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Verdana" w:hAnsi="Verdana"/>
          <w:b/>
          <w:b/>
          <w:bCs/>
          <w:color w:val="1A1A1A"/>
          <w:u w:val="single"/>
          <w:shd w:fill="FFFFFF" w:val="clear"/>
        </w:rPr>
      </w:pPr>
      <w:r>
        <w:rPr>
          <w:rFonts w:ascii="Verdana" w:hAnsi="Verdana"/>
          <w:b/>
          <w:bCs/>
          <w:color w:val="1A1A1A"/>
          <w:u w:val="single"/>
          <w:shd w:fill="FFFFFF" w:val="clear"/>
        </w:rPr>
        <w:t>« Souvenirs d’enfance »</w:t>
      </w:r>
    </w:p>
    <w:p>
      <w:pPr>
        <w:pStyle w:val="Normal"/>
        <w:rPr>
          <w:rFonts w:ascii="Verdana" w:hAnsi="Verdana"/>
          <w:b/>
          <w:b/>
          <w:bCs/>
          <w:color w:val="1A1A1A"/>
          <w:shd w:fill="FFFFFF" w:val="clear"/>
        </w:rPr>
      </w:pPr>
      <w:r>
        <w:rPr>
          <w:rFonts w:ascii="Verdana" w:hAnsi="Verdana"/>
          <w:b/>
          <w:bCs/>
          <w:color w:val="1A1A1A"/>
          <w:shd w:fill="FFFFFF" w:val="clear"/>
        </w:rPr>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L’enfance est une douce période de notre vie à laquelle on souhaite généralement revenir, loin de l’âge ingrat adolescent et des soucis du quotidien d’un adulte. Cette période de nos vies correspond à l’éveil au monde et à sa propre conscience. On apprend à connaître les règles de la vie en société avec plus ou moins de facilité, aidé (ou non) par ses parents, ses frères et sœurs… On connaît ses premiers échecs, ses premières réussites, joies et peines. On découvre l’école et les amis, on s’amuse encore sans retenue, sans gêne, et on rentre se lover auprès de maman à la fin de la journée ! Tout cela nous laisse des souvenirs et qu’ils soient bons ou moins bons, c’est avec tendresse qu’on s’en rappelle une fois adulte.</w:t>
      </w:r>
    </w:p>
    <w:p>
      <w:pPr>
        <w:pStyle w:val="Normal"/>
        <w:rPr>
          <w:rFonts w:ascii="Verdana" w:hAnsi="Verdana"/>
          <w:color w:val="1A1A1A"/>
          <w:shd w:fill="FFFFFF" w:val="clear"/>
        </w:rPr>
      </w:pPr>
      <w:r>
        <w:rPr>
          <w:rFonts w:cs="Arial" w:ascii="Arial" w:hAnsi="Arial"/>
          <w:color w:val="000000"/>
          <w:sz w:val="28"/>
          <w:szCs w:val="28"/>
          <w:shd w:fill="FFFFFF" w:val="clear"/>
        </w:rPr>
        <w:t>Le souvenir peut être lié à un jouet, une expérience, un lieu, une odeur,… tellement d’éléments que les sculpteurs vont partager avec nous à travers leur sculpture.</w:t>
      </w:r>
    </w:p>
    <w:p>
      <w:pPr>
        <w:pStyle w:val="Normal"/>
        <w:rPr>
          <w:i/>
          <w:i/>
          <w:sz w:val="28"/>
          <w:szCs w:val="28"/>
        </w:rPr>
      </w:pPr>
      <w:r>
        <w:rPr>
          <w:i/>
          <w:sz w:val="28"/>
          <w:szCs w:val="28"/>
        </w:rPr>
        <w:t>‘</w:t>
      </w:r>
      <w:r>
        <w:rPr>
          <w:i/>
          <w:sz w:val="28"/>
          <w:szCs w:val="28"/>
        </w:rPr>
        <w:t>L'enfance est un secret, un coffre aux trésors dont nous gardons pour toujours la clé, un rêve à rêver pour toujours, une histoire qui recommence à chaque instant, l'enfance est tous ces enfants à venir, des millions d'enfants et autant de souvenirs. L'enfance est ce tout petit supplément d'âme, cette petite flamme que l'on garde en soi pour réchauffer son âme.’</w:t>
      </w:r>
    </w:p>
    <w:p>
      <w:pPr>
        <w:pStyle w:val="Normal"/>
        <w:rPr>
          <w:sz w:val="28"/>
          <w:szCs w:val="28"/>
        </w:rPr>
      </w:pPr>
      <w:r>
        <w:rPr>
          <w:sz w:val="28"/>
          <w:szCs w:val="28"/>
        </w:rPr>
        <w:t xml:space="preserve"> </w:t>
      </w:r>
      <w:r>
        <w:rPr>
          <w:sz w:val="28"/>
          <w:szCs w:val="28"/>
        </w:rPr>
        <w:t>Jean-Pierre Guéno</w:t>
      </w:r>
      <w:bookmarkStart w:id="0" w:name="_GoBack"/>
      <w:bookmarkEnd w:id="0"/>
    </w:p>
    <w:p>
      <w:pPr>
        <w:pStyle w:val="Normal"/>
        <w:rPr>
          <w:sz w:val="28"/>
          <w:szCs w:val="28"/>
        </w:rPr>
      </w:pPr>
      <w:r>
        <w:rPr>
          <w:sz w:val="28"/>
          <w:szCs w:val="28"/>
        </w:rPr>
      </w:r>
    </w:p>
    <w:p>
      <w:pPr>
        <w:pStyle w:val="Normal"/>
        <w:rPr>
          <w:i/>
          <w:i/>
          <w:sz w:val="28"/>
          <w:szCs w:val="28"/>
        </w:rPr>
      </w:pPr>
      <w:r>
        <w:rPr>
          <w:i/>
          <w:sz w:val="28"/>
          <w:szCs w:val="28"/>
        </w:rPr>
        <w:t xml:space="preserve">'Le souvenir est un magicien qui exalte tout ce qu'il touche, et l'enfance a fortiori.' </w:t>
      </w:r>
    </w:p>
    <w:p>
      <w:pPr>
        <w:pStyle w:val="Normal"/>
        <w:spacing w:before="0" w:after="200"/>
        <w:rPr>
          <w:sz w:val="28"/>
          <w:szCs w:val="28"/>
        </w:rPr>
      </w:pPr>
      <w:r>
        <w:rPr>
          <w:sz w:val="28"/>
          <w:szCs w:val="28"/>
        </w:rPr>
        <w:t>François-Henri Désérable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240</Words>
  <Characters>1174</Characters>
  <CharactersWithSpaces>1409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2023-06-07T08:37:00Z</dcterms:created>
  <dc:creator>Deborah Reynders</dc:creator>
  <dc:description/>
  <dc:language>fr-BE</dc:language>
  <cp:lastModifiedBy/>
  <dcterms:modified xsi:type="dcterms:W3CDTF">2023-06-13T11:59:17Z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