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FEA4" w14:textId="77777777" w:rsidR="00FB4067" w:rsidRDefault="00FB4067" w:rsidP="00FB4067">
      <w:pPr>
        <w:jc w:val="left"/>
      </w:pPr>
      <w:r>
        <w:rPr>
          <w:noProof/>
          <w:lang w:eastAsia="fr-BE"/>
        </w:rPr>
        <mc:AlternateContent>
          <mc:Choice Requires="wps">
            <w:drawing>
              <wp:anchor distT="0" distB="0" distL="114300" distR="114300" simplePos="0" relativeHeight="251659264" behindDoc="0" locked="0" layoutInCell="1" allowOverlap="1" wp14:anchorId="2219FF98" wp14:editId="7D754E62">
                <wp:simplePos x="0" y="0"/>
                <wp:positionH relativeFrom="column">
                  <wp:posOffset>-80645</wp:posOffset>
                </wp:positionH>
                <wp:positionV relativeFrom="paragraph">
                  <wp:posOffset>-852170</wp:posOffset>
                </wp:positionV>
                <wp:extent cx="5943600" cy="1504950"/>
                <wp:effectExtent l="0" t="0" r="19050" b="19050"/>
                <wp:wrapNone/>
                <wp:docPr id="1" name="Organigramme : Bande perforée 1"/>
                <wp:cNvGraphicFramePr/>
                <a:graphic xmlns:a="http://schemas.openxmlformats.org/drawingml/2006/main">
                  <a:graphicData uri="http://schemas.microsoft.com/office/word/2010/wordprocessingShape">
                    <wps:wsp>
                      <wps:cNvSpPr/>
                      <wps:spPr>
                        <a:xfrm>
                          <a:off x="0" y="0"/>
                          <a:ext cx="5943600" cy="1504950"/>
                        </a:xfrm>
                        <a:prstGeom prst="flowChartPunchedTape">
                          <a:avLst/>
                        </a:prstGeom>
                        <a:solidFill>
                          <a:srgbClr val="92D050"/>
                        </a:solidFill>
                        <a:ln w="25400" cap="flat" cmpd="sng" algn="ctr">
                          <a:solidFill>
                            <a:sysClr val="window" lastClr="FFFFFF"/>
                          </a:solidFill>
                          <a:prstDash val="solid"/>
                        </a:ln>
                        <a:effectLst/>
                      </wps:spPr>
                      <wps:txbx>
                        <w:txbxContent>
                          <w:p w14:paraId="2219FFA8" w14:textId="63D91A45" w:rsidR="00FB4067" w:rsidRPr="00D55724" w:rsidRDefault="00D55724" w:rsidP="00FB4067">
                            <w:pPr>
                              <w:jc w:val="center"/>
                              <w:rPr>
                                <w:b/>
                                <w:sz w:val="28"/>
                                <w:szCs w:val="28"/>
                              </w:rPr>
                            </w:pPr>
                            <w:r w:rsidRPr="00D55724">
                              <w:rPr>
                                <w:b/>
                                <w:sz w:val="28"/>
                                <w:szCs w:val="28"/>
                              </w:rPr>
                              <w:t>9</w:t>
                            </w:r>
                            <w:r w:rsidR="00FB4067" w:rsidRPr="00D55724">
                              <w:rPr>
                                <w:b/>
                                <w:sz w:val="28"/>
                                <w:szCs w:val="28"/>
                                <w:vertAlign w:val="superscript"/>
                              </w:rPr>
                              <w:t>e</w:t>
                            </w:r>
                            <w:r w:rsidR="00FB4067" w:rsidRPr="00D55724">
                              <w:rPr>
                                <w:b/>
                                <w:sz w:val="28"/>
                                <w:szCs w:val="28"/>
                              </w:rPr>
                              <w:t xml:space="preserve"> Symposium International de Sculpture monumentale sur pierre de Durbuy</w:t>
                            </w:r>
                          </w:p>
                          <w:p w14:paraId="2219FFA9" w14:textId="77777777" w:rsidR="00FB4067" w:rsidRPr="00D55724" w:rsidRDefault="00FB4067" w:rsidP="00FB4067">
                            <w:pPr>
                              <w:jc w:val="center"/>
                              <w:rPr>
                                <w:b/>
                                <w:sz w:val="28"/>
                                <w:szCs w:val="28"/>
                              </w:rPr>
                            </w:pPr>
                            <w:r w:rsidRPr="00D55724">
                              <w:rPr>
                                <w:b/>
                                <w:sz w:val="28"/>
                                <w:szCs w:val="28"/>
                              </w:rPr>
                              <w:t>REGLEMENT</w:t>
                            </w:r>
                          </w:p>
                          <w:p w14:paraId="2219FFAA" w14:textId="77777777" w:rsidR="00FB4067" w:rsidRPr="00D55724" w:rsidRDefault="00FB4067" w:rsidP="00FB4067">
                            <w:pPr>
                              <w:jc w:val="center"/>
                              <w:rPr>
                                <w:b/>
                                <w:sz w:val="28"/>
                                <w:szCs w:val="28"/>
                              </w:rPr>
                            </w:pPr>
                            <w:r w:rsidRPr="00D55724">
                              <w:rPr>
                                <w:b/>
                                <w:sz w:val="28"/>
                                <w:szCs w:val="28"/>
                              </w:rPr>
                              <w:t>(conditionnant les candidatures des artistes sculpteurs)</w:t>
                            </w:r>
                          </w:p>
                          <w:p w14:paraId="2219FFAB" w14:textId="77777777" w:rsidR="00FB4067" w:rsidRPr="00F47F7C" w:rsidRDefault="00FB4067" w:rsidP="00FB406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1" o:spid="_x0000_s1026" type="#_x0000_t122" style="position:absolute;margin-left:-6.35pt;margin-top:-67.1pt;width:468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" fillcolor="#92d050" strokecolor="window" strokeweight="2pt">
                <v:textbox>
                  <w:txbxContent>
                    <w:p w14:paraId="2219FFA8" w14:textId="63D91A45" w:rsidR="00FB4067" w:rsidRPr="00D55724" w:rsidRDefault="00D55724" w:rsidP="00FB4067">
                      <w:pPr>
                        <w:jc w:val="center"/>
                        <w:rPr>
                          <w:b/>
                          <w:sz w:val="28"/>
                          <w:szCs w:val="28"/>
                        </w:rPr>
                      </w:pPr>
                      <w:r w:rsidRPr="00D55724">
                        <w:rPr>
                          <w:b/>
                          <w:sz w:val="28"/>
                          <w:szCs w:val="28"/>
                        </w:rPr>
                        <w:t>9</w:t>
                      </w:r>
                      <w:r w:rsidR="00FB4067" w:rsidRPr="00D55724">
                        <w:rPr>
                          <w:b/>
                          <w:sz w:val="28"/>
                          <w:szCs w:val="28"/>
                          <w:vertAlign w:val="superscript"/>
                        </w:rPr>
                        <w:t>e</w:t>
                      </w:r>
                      <w:r w:rsidR="00FB4067" w:rsidRPr="00D55724">
                        <w:rPr>
                          <w:b/>
                          <w:sz w:val="28"/>
                          <w:szCs w:val="28"/>
                        </w:rPr>
                        <w:t xml:space="preserve"> Symposium International de Sculpture monumentale sur pierre de Durbuy</w:t>
                      </w:r>
                    </w:p>
                    <w:p w14:paraId="2219FFA9" w14:textId="77777777" w:rsidR="00FB4067" w:rsidRPr="00D55724" w:rsidRDefault="00FB4067" w:rsidP="00FB4067">
                      <w:pPr>
                        <w:jc w:val="center"/>
                        <w:rPr>
                          <w:b/>
                          <w:sz w:val="28"/>
                          <w:szCs w:val="28"/>
                        </w:rPr>
                      </w:pPr>
                      <w:r w:rsidRPr="00D55724">
                        <w:rPr>
                          <w:b/>
                          <w:sz w:val="28"/>
                          <w:szCs w:val="28"/>
                        </w:rPr>
                        <w:t>REGLEMENT</w:t>
                      </w:r>
                    </w:p>
                    <w:p w14:paraId="2219FFAA" w14:textId="77777777" w:rsidR="00FB4067" w:rsidRPr="00D55724" w:rsidRDefault="00FB4067" w:rsidP="00FB4067">
                      <w:pPr>
                        <w:jc w:val="center"/>
                        <w:rPr>
                          <w:b/>
                          <w:sz w:val="28"/>
                          <w:szCs w:val="28"/>
                        </w:rPr>
                      </w:pPr>
                      <w:r w:rsidRPr="00D55724">
                        <w:rPr>
                          <w:b/>
                          <w:sz w:val="28"/>
                          <w:szCs w:val="28"/>
                        </w:rPr>
                        <w:t>(</w:t>
                      </w:r>
                      <w:proofErr w:type="gramStart"/>
                      <w:r w:rsidRPr="00D55724">
                        <w:rPr>
                          <w:b/>
                          <w:sz w:val="28"/>
                          <w:szCs w:val="28"/>
                        </w:rPr>
                        <w:t>conditionnant</w:t>
                      </w:r>
                      <w:proofErr w:type="gramEnd"/>
                      <w:r w:rsidRPr="00D55724">
                        <w:rPr>
                          <w:b/>
                          <w:sz w:val="28"/>
                          <w:szCs w:val="28"/>
                        </w:rPr>
                        <w:t xml:space="preserve"> les candidatures des artistes sculpteurs)</w:t>
                      </w:r>
                    </w:p>
                    <w:p w14:paraId="2219FFAB" w14:textId="77777777" w:rsidR="00FB4067" w:rsidRPr="00F47F7C" w:rsidRDefault="00FB4067" w:rsidP="00FB4067">
                      <w:pPr>
                        <w:jc w:val="center"/>
                        <w:rPr>
                          <w:b/>
                        </w:rPr>
                      </w:pPr>
                    </w:p>
                  </w:txbxContent>
                </v:textbox>
              </v:shape>
            </w:pict>
          </mc:Fallback>
        </mc:AlternateContent>
      </w:r>
    </w:p>
    <w:p w14:paraId="2219FEA5" w14:textId="77777777" w:rsidR="00FB4067" w:rsidRPr="00F47F7C" w:rsidRDefault="00FB4067" w:rsidP="00FB4067">
      <w:pPr>
        <w:jc w:val="left"/>
      </w:pPr>
    </w:p>
    <w:p w14:paraId="2219FEA6" w14:textId="77777777" w:rsidR="00FB4067" w:rsidRPr="00F47F7C" w:rsidRDefault="00FB4067" w:rsidP="00FB4067">
      <w:pPr>
        <w:jc w:val="left"/>
      </w:pPr>
    </w:p>
    <w:p w14:paraId="2219FEA7" w14:textId="77777777" w:rsidR="00FB4067" w:rsidRDefault="00FB4067" w:rsidP="00FB4067">
      <w:pPr>
        <w:jc w:val="left"/>
      </w:pPr>
    </w:p>
    <w:p w14:paraId="2219FEA8" w14:textId="77777777" w:rsidR="00FB4067" w:rsidRDefault="00FB4067" w:rsidP="00FB4067">
      <w:pPr>
        <w:jc w:val="left"/>
      </w:pPr>
      <w:r>
        <w:rPr>
          <w:noProof/>
          <w:lang w:eastAsia="fr-BE"/>
        </w:rPr>
        <mc:AlternateContent>
          <mc:Choice Requires="wps">
            <w:drawing>
              <wp:anchor distT="0" distB="0" distL="114300" distR="114300" simplePos="0" relativeHeight="251660288" behindDoc="0" locked="0" layoutInCell="1" allowOverlap="1" wp14:anchorId="2219FF9A" wp14:editId="2219FF9B">
                <wp:simplePos x="0" y="0"/>
                <wp:positionH relativeFrom="column">
                  <wp:posOffset>-23495</wp:posOffset>
                </wp:positionH>
                <wp:positionV relativeFrom="paragraph">
                  <wp:posOffset>67310</wp:posOffset>
                </wp:positionV>
                <wp:extent cx="17716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71650" cy="314325"/>
                        </a:xfrm>
                        <a:prstGeom prst="rect">
                          <a:avLst/>
                        </a:prstGeom>
                        <a:solidFill>
                          <a:sysClr val="window" lastClr="FFFFFF"/>
                        </a:solidFill>
                        <a:ln w="25400" cap="flat" cmpd="sng" algn="ctr">
                          <a:solidFill>
                            <a:sysClr val="windowText" lastClr="000000"/>
                          </a:solidFill>
                          <a:prstDash val="solid"/>
                        </a:ln>
                        <a:effectLst/>
                      </wps:spPr>
                      <wps:txbx>
                        <w:txbxContent>
                          <w:p w14:paraId="2219FFAC" w14:textId="77777777" w:rsidR="00FB4067" w:rsidRPr="00B24B12" w:rsidRDefault="00FB4067" w:rsidP="00FB4067">
                            <w:pPr>
                              <w:jc w:val="center"/>
                              <w:rPr>
                                <w:b/>
                              </w:rPr>
                            </w:pPr>
                            <w:r w:rsidRPr="00B24B12">
                              <w:rPr>
                                <w:b/>
                              </w:rPr>
                              <w:t>Présentation générale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85pt;margin-top:5.3pt;width:13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" fillcolor="window" strokecolor="windowText" strokeweight="2pt">
                <v:textbox>
                  <w:txbxContent>
                    <w:p w14:paraId="2219FFAC" w14:textId="77777777" w:rsidR="00FB4067" w:rsidRPr="00B24B12" w:rsidRDefault="00FB4067" w:rsidP="00FB4067">
                      <w:pPr>
                        <w:jc w:val="center"/>
                        <w:rPr>
                          <w:b/>
                        </w:rPr>
                      </w:pPr>
                      <w:r w:rsidRPr="00B24B12">
                        <w:rPr>
                          <w:b/>
                        </w:rPr>
                        <w:t>Présentation générale</w:t>
                      </w:r>
                    </w:p>
                  </w:txbxContent>
                </v:textbox>
              </v:rect>
            </w:pict>
          </mc:Fallback>
        </mc:AlternateContent>
      </w:r>
    </w:p>
    <w:p w14:paraId="2219FEA9" w14:textId="77777777" w:rsidR="00FB4067" w:rsidRPr="00D619D2" w:rsidRDefault="00FB4067" w:rsidP="00FB4067">
      <w:pPr>
        <w:jc w:val="left"/>
      </w:pPr>
    </w:p>
    <w:p w14:paraId="2219FEAA" w14:textId="77777777" w:rsidR="00FB4067" w:rsidRDefault="00FB4067" w:rsidP="00FB4067">
      <w:pPr>
        <w:jc w:val="left"/>
      </w:pPr>
    </w:p>
    <w:p w14:paraId="2219FEAB" w14:textId="77777777" w:rsidR="00FB4067" w:rsidRDefault="00FB4067" w:rsidP="00FB4067">
      <w:pPr>
        <w:jc w:val="left"/>
        <w:rPr>
          <w:b/>
        </w:rPr>
      </w:pPr>
      <w:r w:rsidRPr="00D619D2">
        <w:rPr>
          <w:b/>
        </w:rPr>
        <w:t>Art 1 : Objet</w:t>
      </w:r>
    </w:p>
    <w:p w14:paraId="2219FEAC" w14:textId="49CC7B16" w:rsidR="00FB4067" w:rsidRDefault="00FB4067" w:rsidP="00FB4067">
      <w:pPr>
        <w:jc w:val="left"/>
      </w:pPr>
      <w:r w:rsidRPr="00D619D2">
        <w:t>La Ville et l’Offic</w:t>
      </w:r>
      <w:r>
        <w:t>e Communal du Tourisme de Durbuy en collaboration avec le centre culturel, organisent tous les deux ans une rencontre de sculpteurs et une exposition des projets et d’œuvres de petits formats des sculpteurs sélectionnés. </w:t>
      </w:r>
    </w:p>
    <w:p w14:paraId="2219FEAD" w14:textId="77777777" w:rsidR="00FB4067" w:rsidRDefault="00FB4067" w:rsidP="00FB4067">
      <w:pPr>
        <w:jc w:val="left"/>
      </w:pPr>
      <w:r>
        <w:t>Chaque sculpteur doit réaliser une sculpture monumentale d’extérieur en pierre (1 m</w:t>
      </w:r>
      <w:r w:rsidRPr="008D1E8E">
        <w:rPr>
          <w:vertAlign w:val="superscript"/>
        </w:rPr>
        <w:t>3</w:t>
      </w:r>
      <w:r>
        <w:t xml:space="preserve"> à 1,25m</w:t>
      </w:r>
      <w:r>
        <w:rPr>
          <w:vertAlign w:val="superscript"/>
        </w:rPr>
        <w:t>3</w:t>
      </w:r>
      <w:r>
        <w:t xml:space="preserve"> maximum).</w:t>
      </w:r>
    </w:p>
    <w:p w14:paraId="2219FEAE" w14:textId="77777777" w:rsidR="00FB4067" w:rsidRDefault="00FB4067" w:rsidP="00FB4067">
      <w:pPr>
        <w:jc w:val="left"/>
      </w:pPr>
    </w:p>
    <w:p w14:paraId="2219FEAF" w14:textId="77777777" w:rsidR="00FB4067" w:rsidRDefault="00FB4067" w:rsidP="00FB4067">
      <w:pPr>
        <w:jc w:val="left"/>
        <w:rPr>
          <w:b/>
        </w:rPr>
      </w:pPr>
      <w:r>
        <w:rPr>
          <w:b/>
        </w:rPr>
        <w:t xml:space="preserve">Art 2 : Dates et lieu </w:t>
      </w:r>
    </w:p>
    <w:p w14:paraId="2219FEB0" w14:textId="304A2DDD" w:rsidR="00FB4067" w:rsidRDefault="00FB4067" w:rsidP="00FB4067">
      <w:pPr>
        <w:jc w:val="left"/>
      </w:pPr>
      <w:r>
        <w:t xml:space="preserve">Le Symposium se déroulera </w:t>
      </w:r>
      <w:r w:rsidRPr="00C46BAD">
        <w:rPr>
          <w:b/>
        </w:rPr>
        <w:t>du</w:t>
      </w:r>
      <w:r>
        <w:t xml:space="preserve"> </w:t>
      </w:r>
      <w:r w:rsidR="00D55724">
        <w:rPr>
          <w:b/>
        </w:rPr>
        <w:t>3 au 19</w:t>
      </w:r>
      <w:r>
        <w:rPr>
          <w:b/>
        </w:rPr>
        <w:t xml:space="preserve"> </w:t>
      </w:r>
      <w:r w:rsidRPr="009D07E2">
        <w:rPr>
          <w:b/>
        </w:rPr>
        <w:t>mai</w:t>
      </w:r>
      <w:r w:rsidRPr="00B24B12">
        <w:rPr>
          <w:b/>
        </w:rPr>
        <w:t xml:space="preserve"> </w:t>
      </w:r>
      <w:r w:rsidR="00D55724">
        <w:rPr>
          <w:b/>
        </w:rPr>
        <w:t>2024</w:t>
      </w:r>
      <w:r>
        <w:rPr>
          <w:b/>
        </w:rPr>
        <w:t xml:space="preserve"> au Parc Juliénas de Barvaux sur Ourthe.</w:t>
      </w:r>
    </w:p>
    <w:p w14:paraId="2219FEB1" w14:textId="77777777" w:rsidR="00FB4067" w:rsidRDefault="00FB4067" w:rsidP="00FB4067">
      <w:pPr>
        <w:jc w:val="left"/>
        <w:rPr>
          <w:b/>
        </w:rPr>
      </w:pPr>
    </w:p>
    <w:p w14:paraId="2219FEB2" w14:textId="77777777" w:rsidR="00FB4067" w:rsidRDefault="00FB4067" w:rsidP="00FB4067">
      <w:pPr>
        <w:jc w:val="left"/>
      </w:pPr>
      <w:r>
        <w:rPr>
          <w:b/>
        </w:rPr>
        <w:t>Art 3 : Thème</w:t>
      </w:r>
    </w:p>
    <w:p w14:paraId="2219FEB3" w14:textId="6D2BF114" w:rsidR="00FB4067" w:rsidRDefault="00FB4067" w:rsidP="00FB4067">
      <w:pPr>
        <w:jc w:val="left"/>
        <w:rPr>
          <w:b/>
        </w:rPr>
      </w:pPr>
      <w:r>
        <w:t xml:space="preserve">Le thème retenu est : </w:t>
      </w:r>
      <w:r w:rsidR="00DA3BED">
        <w:rPr>
          <w:b/>
        </w:rPr>
        <w:t>«</w:t>
      </w:r>
      <w:r w:rsidR="00B41248">
        <w:rPr>
          <w:b/>
        </w:rPr>
        <w:t xml:space="preserve"> </w:t>
      </w:r>
      <w:r w:rsidR="00D55724">
        <w:rPr>
          <w:b/>
        </w:rPr>
        <w:t>Souvenirs d’enfance</w:t>
      </w:r>
      <w:r>
        <w:rPr>
          <w:b/>
        </w:rPr>
        <w:t> »</w:t>
      </w:r>
    </w:p>
    <w:p w14:paraId="2219FEB4" w14:textId="77777777" w:rsidR="00FB4067" w:rsidRDefault="00FB4067" w:rsidP="00FB4067">
      <w:pPr>
        <w:jc w:val="left"/>
        <w:rPr>
          <w:b/>
        </w:rPr>
      </w:pPr>
    </w:p>
    <w:p w14:paraId="2219FEB5" w14:textId="77777777" w:rsidR="00FB4067" w:rsidRDefault="00FB4067" w:rsidP="00FB4067">
      <w:pPr>
        <w:jc w:val="left"/>
        <w:rPr>
          <w:b/>
        </w:rPr>
      </w:pPr>
      <w:r>
        <w:rPr>
          <w:b/>
        </w:rPr>
        <w:t>Art 4 : Sélection des sculpteurs</w:t>
      </w:r>
    </w:p>
    <w:p w14:paraId="2219FEB6" w14:textId="77777777" w:rsidR="00FB4067" w:rsidRDefault="00FB4067" w:rsidP="00FB4067">
      <w:pPr>
        <w:jc w:val="left"/>
      </w:pPr>
      <w:r>
        <w:t xml:space="preserve">Pour la sélection, l’artiste doit obligatoirement imaginer une œuvre </w:t>
      </w:r>
      <w:r w:rsidRPr="00DC059F">
        <w:rPr>
          <w:b/>
        </w:rPr>
        <w:t>originale</w:t>
      </w:r>
      <w:r>
        <w:t xml:space="preserve"> sur le thème du Symposium et ne présenter qu’un seul projet.</w:t>
      </w:r>
    </w:p>
    <w:p w14:paraId="2219FEB7" w14:textId="77777777" w:rsidR="00FB4067" w:rsidRDefault="00FB4067" w:rsidP="00FB4067">
      <w:pPr>
        <w:jc w:val="left"/>
      </w:pPr>
      <w:r>
        <w:t xml:space="preserve">Les fontaines ne sont pas acceptées. </w:t>
      </w:r>
    </w:p>
    <w:p w14:paraId="2219FEB8" w14:textId="6834408B" w:rsidR="00FB4067" w:rsidRDefault="00FB4067" w:rsidP="00FB4067">
      <w:pPr>
        <w:jc w:val="left"/>
      </w:pPr>
      <w:r>
        <w:t xml:space="preserve">Le dossier d’inscription est à envoyer à l’Office communal du tourisme de Durbuy, </w:t>
      </w:r>
      <w:proofErr w:type="spellStart"/>
      <w:r w:rsidR="00D55724">
        <w:t>Grand’rue</w:t>
      </w:r>
      <w:proofErr w:type="spellEnd"/>
      <w:r>
        <w:t xml:space="preserve"> </w:t>
      </w:r>
      <w:r w:rsidR="00D55724">
        <w:t>24</w:t>
      </w:r>
      <w:r>
        <w:t xml:space="preserve">, 6940 Durbuy pour </w:t>
      </w:r>
      <w:r w:rsidRPr="002B0344">
        <w:rPr>
          <w:b/>
        </w:rPr>
        <w:t xml:space="preserve">le </w:t>
      </w:r>
      <w:r w:rsidR="00D55724">
        <w:rPr>
          <w:b/>
        </w:rPr>
        <w:t>10 septembre 2023</w:t>
      </w:r>
      <w:r>
        <w:t xml:space="preserve"> au plus tard et devra contenir :</w:t>
      </w:r>
    </w:p>
    <w:p w14:paraId="2219FEB9" w14:textId="77777777" w:rsidR="00FB4067" w:rsidRDefault="00FB4067" w:rsidP="00FB4067">
      <w:pPr>
        <w:pStyle w:val="Paragraphedeliste"/>
        <w:numPr>
          <w:ilvl w:val="0"/>
          <w:numId w:val="1"/>
        </w:numPr>
        <w:jc w:val="left"/>
      </w:pPr>
      <w:r>
        <w:t>La fiche d’inscription ci-jointe avec une photo d’identité  récente et un CV</w:t>
      </w:r>
    </w:p>
    <w:p w14:paraId="2219FEBA" w14:textId="77777777" w:rsidR="00FB4067" w:rsidRDefault="00FB4067" w:rsidP="00FB4067">
      <w:pPr>
        <w:pStyle w:val="Paragraphedeliste"/>
        <w:numPr>
          <w:ilvl w:val="0"/>
          <w:numId w:val="1"/>
        </w:numPr>
        <w:jc w:val="left"/>
      </w:pPr>
      <w:r>
        <w:t>Le titre de l’œuvre</w:t>
      </w:r>
    </w:p>
    <w:p w14:paraId="2219FEBB" w14:textId="39606744" w:rsidR="00FB4067" w:rsidRPr="00D55724" w:rsidRDefault="00FB4067" w:rsidP="00B41248">
      <w:pPr>
        <w:pStyle w:val="Paragraphedeliste"/>
        <w:numPr>
          <w:ilvl w:val="0"/>
          <w:numId w:val="1"/>
        </w:numPr>
        <w:jc w:val="left"/>
        <w:rPr>
          <w:b/>
          <w:highlight w:val="yellow"/>
        </w:rPr>
      </w:pPr>
      <w:r w:rsidRPr="007E7629">
        <w:t>Une</w:t>
      </w:r>
      <w:r>
        <w:t xml:space="preserve"> maquette en volume. </w:t>
      </w:r>
      <w:r w:rsidRPr="00DA3BED">
        <w:rPr>
          <w:b/>
        </w:rPr>
        <w:t>Les croquis sont refusés.</w:t>
      </w:r>
    </w:p>
    <w:p w14:paraId="375AC277" w14:textId="2FE32ADE" w:rsidR="00D55724" w:rsidRPr="00DA3BED" w:rsidRDefault="00D55724" w:rsidP="00D55724">
      <w:pPr>
        <w:pStyle w:val="Paragraphedeliste"/>
        <w:jc w:val="left"/>
        <w:rPr>
          <w:b/>
          <w:highlight w:val="yellow"/>
        </w:rPr>
      </w:pPr>
      <w:r>
        <w:t>(L’OCTD décline toute responsabilité si la maquette était endommagée pendant le transport)</w:t>
      </w:r>
    </w:p>
    <w:p w14:paraId="2219FEBC" w14:textId="36D9E10E" w:rsidR="00FB4067" w:rsidRDefault="00FB4067" w:rsidP="00FB4067">
      <w:pPr>
        <w:pStyle w:val="Paragraphedeliste"/>
        <w:numPr>
          <w:ilvl w:val="0"/>
          <w:numId w:val="1"/>
        </w:numPr>
        <w:jc w:val="left"/>
      </w:pPr>
      <w:r>
        <w:t>Un texte explicatif de la démarche artistique</w:t>
      </w:r>
      <w:r w:rsidR="00D55724">
        <w:t xml:space="preserve"> ainsi que les dimensions approximatives de la sculpture (pour avoir une idée de la longueur et de la largeur de la pierre).</w:t>
      </w:r>
    </w:p>
    <w:p w14:paraId="2219FEBD" w14:textId="77777777" w:rsidR="00FB4067" w:rsidRDefault="00FB4067" w:rsidP="00FB4067">
      <w:pPr>
        <w:pStyle w:val="Paragraphedeliste"/>
        <w:numPr>
          <w:ilvl w:val="0"/>
          <w:numId w:val="1"/>
        </w:numPr>
        <w:jc w:val="left"/>
      </w:pPr>
      <w:r>
        <w:t>Si nécessaire, une preuve de passeport, visa en règle, 2 mois avant le début de l’événement. Sans ce document, l’inscription ne sera pas validée.</w:t>
      </w:r>
    </w:p>
    <w:p w14:paraId="5F9B9C11" w14:textId="7545BE39" w:rsidR="00D55724" w:rsidRDefault="00D55724" w:rsidP="00FB4067">
      <w:pPr>
        <w:pStyle w:val="Paragraphedeliste"/>
        <w:numPr>
          <w:ilvl w:val="0"/>
          <w:numId w:val="1"/>
        </w:numPr>
        <w:jc w:val="left"/>
      </w:pPr>
      <w:r>
        <w:t>Une preuve d’assurance personnelle.</w:t>
      </w:r>
    </w:p>
    <w:p w14:paraId="2219FEC0" w14:textId="77777777" w:rsidR="00FB4067" w:rsidRDefault="00FB4067" w:rsidP="00FB4067">
      <w:pPr>
        <w:jc w:val="left"/>
      </w:pPr>
    </w:p>
    <w:p w14:paraId="2219FEC3" w14:textId="6C990B1E" w:rsidR="00FB4067" w:rsidRDefault="00FB4067" w:rsidP="00FB4067">
      <w:pPr>
        <w:jc w:val="left"/>
      </w:pPr>
      <w:r>
        <w:t>Un jury procédera à la sélection des artistes (maximum 10) dans le courant du mois d’octobre 202</w:t>
      </w:r>
      <w:r w:rsidR="00B41248">
        <w:t>3</w:t>
      </w:r>
      <w:r>
        <w:t>. Son choix sera sans appel.</w:t>
      </w:r>
    </w:p>
    <w:p w14:paraId="2219FEC4" w14:textId="77777777" w:rsidR="00FB4067" w:rsidRDefault="00FB4067" w:rsidP="00FB4067">
      <w:pPr>
        <w:jc w:val="left"/>
      </w:pPr>
    </w:p>
    <w:p w14:paraId="2219FEC5" w14:textId="77777777" w:rsidR="00FB4067" w:rsidRDefault="00FB4067" w:rsidP="00FB4067">
      <w:pPr>
        <w:jc w:val="left"/>
      </w:pPr>
      <w:r>
        <w:t>Le sculpteur sélectionné sera averti fin octobre au plus tard.  Sa participation est effective dès réception du versement d’une caution de 100€ sur le compte de l’Office Communal du Tourisme de Durbuy :</w:t>
      </w:r>
    </w:p>
    <w:p w14:paraId="2219FEC6" w14:textId="77777777" w:rsidR="00FB4067" w:rsidRDefault="00FB4067" w:rsidP="00FB4067">
      <w:pPr>
        <w:jc w:val="left"/>
      </w:pPr>
      <w:r>
        <w:t>BE42 7326 6127 8454</w:t>
      </w:r>
    </w:p>
    <w:p w14:paraId="2219FEC7" w14:textId="77777777" w:rsidR="00FB4067" w:rsidRDefault="00FB4067" w:rsidP="00FB4067">
      <w:pPr>
        <w:jc w:val="left"/>
      </w:pPr>
      <w:r>
        <w:t>BIC CREGBEBB</w:t>
      </w:r>
    </w:p>
    <w:p w14:paraId="2219FEC8" w14:textId="77777777" w:rsidR="00FB4067" w:rsidRDefault="00FB4067" w:rsidP="00FB4067">
      <w:pPr>
        <w:jc w:val="left"/>
      </w:pPr>
      <w:r>
        <w:t xml:space="preserve">Cette caution a pour but d’assurer les organisateurs pour la réservation des logements, des matériaux, de la restauration,…. </w:t>
      </w:r>
    </w:p>
    <w:p w14:paraId="2219FEC9" w14:textId="7EB6A757" w:rsidR="00FB4067" w:rsidRDefault="007E7629" w:rsidP="00FB4067">
      <w:pPr>
        <w:jc w:val="left"/>
      </w:pPr>
      <w:r>
        <w:t xml:space="preserve">Elle leur sera remboursée </w:t>
      </w:r>
      <w:r w:rsidR="004D41F0" w:rsidRPr="007E7629">
        <w:t>dès la fin du symposium</w:t>
      </w:r>
      <w:r>
        <w:t>.</w:t>
      </w:r>
    </w:p>
    <w:p w14:paraId="2219FECA" w14:textId="77777777" w:rsidR="00FB4067" w:rsidRDefault="00FB4067" w:rsidP="00FB4067">
      <w:pPr>
        <w:jc w:val="left"/>
      </w:pPr>
    </w:p>
    <w:p w14:paraId="2219FECB" w14:textId="77777777" w:rsidR="00FB4067" w:rsidRDefault="00FB4067" w:rsidP="00FB4067">
      <w:pPr>
        <w:jc w:val="left"/>
      </w:pPr>
    </w:p>
    <w:p w14:paraId="2219FECC" w14:textId="77777777" w:rsidR="00FB4067" w:rsidRDefault="00FB4067" w:rsidP="00FB4067">
      <w:pPr>
        <w:jc w:val="left"/>
      </w:pPr>
      <w:r>
        <w:rPr>
          <w:noProof/>
          <w:lang w:eastAsia="fr-BE"/>
        </w:rPr>
        <w:lastRenderedPageBreak/>
        <mc:AlternateContent>
          <mc:Choice Requires="wps">
            <w:drawing>
              <wp:anchor distT="0" distB="0" distL="114300" distR="114300" simplePos="0" relativeHeight="251661312" behindDoc="0" locked="0" layoutInCell="1" allowOverlap="1" wp14:anchorId="2219FF9C" wp14:editId="2219FF9D">
                <wp:simplePos x="0" y="0"/>
                <wp:positionH relativeFrom="column">
                  <wp:posOffset>33654</wp:posOffset>
                </wp:positionH>
                <wp:positionV relativeFrom="paragraph">
                  <wp:posOffset>33655</wp:posOffset>
                </wp:positionV>
                <wp:extent cx="17621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62125" cy="400050"/>
                        </a:xfrm>
                        <a:prstGeom prst="rect">
                          <a:avLst/>
                        </a:prstGeom>
                        <a:solidFill>
                          <a:sysClr val="window" lastClr="FFFFFF"/>
                        </a:solidFill>
                        <a:ln w="25400" cap="flat" cmpd="sng" algn="ctr">
                          <a:solidFill>
                            <a:sysClr val="windowText" lastClr="000000"/>
                          </a:solidFill>
                          <a:prstDash val="solid"/>
                        </a:ln>
                        <a:effectLst/>
                      </wps:spPr>
                      <wps:txbx>
                        <w:txbxContent>
                          <w:p w14:paraId="2219FFAD" w14:textId="77777777" w:rsidR="00FB4067" w:rsidRPr="0053778A" w:rsidRDefault="00FB4067" w:rsidP="00FB4067">
                            <w:pPr>
                              <w:jc w:val="center"/>
                              <w:rPr>
                                <w:b/>
                              </w:rPr>
                            </w:pPr>
                            <w:r>
                              <w:rPr>
                                <w:b/>
                              </w:rPr>
                              <w:t>Matériaux - Outillage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65pt;margin-top:2.65pt;width:13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" fillcolor="window" strokecolor="windowText" strokeweight="2pt">
                <v:textbox>
                  <w:txbxContent>
                    <w:p w14:paraId="2219FFAD" w14:textId="77777777" w:rsidR="00FB4067" w:rsidRPr="0053778A" w:rsidRDefault="00FB4067" w:rsidP="00FB4067">
                      <w:pPr>
                        <w:jc w:val="center"/>
                        <w:rPr>
                          <w:b/>
                        </w:rPr>
                      </w:pPr>
                      <w:r>
                        <w:rPr>
                          <w:b/>
                        </w:rPr>
                        <w:t>Matériaux - Outillage</w:t>
                      </w:r>
                    </w:p>
                  </w:txbxContent>
                </v:textbox>
              </v:rect>
            </w:pict>
          </mc:Fallback>
        </mc:AlternateContent>
      </w:r>
    </w:p>
    <w:p w14:paraId="2219FECD" w14:textId="77777777" w:rsidR="00FB4067" w:rsidRDefault="00FB4067" w:rsidP="00FB4067">
      <w:pPr>
        <w:jc w:val="left"/>
      </w:pPr>
    </w:p>
    <w:p w14:paraId="2219FECE" w14:textId="77777777" w:rsidR="00FB4067" w:rsidRDefault="00FB4067" w:rsidP="00FB4067">
      <w:pPr>
        <w:jc w:val="left"/>
      </w:pPr>
    </w:p>
    <w:p w14:paraId="2219FECF" w14:textId="77777777" w:rsidR="00FB4067" w:rsidRDefault="00FB4067" w:rsidP="00FB4067">
      <w:pPr>
        <w:jc w:val="left"/>
        <w:rPr>
          <w:b/>
        </w:rPr>
      </w:pPr>
      <w:r>
        <w:rPr>
          <w:b/>
        </w:rPr>
        <w:t>Art 5</w:t>
      </w:r>
      <w:r w:rsidRPr="0053778A">
        <w:rPr>
          <w:b/>
        </w:rPr>
        <w:t> :</w:t>
      </w:r>
      <w:r>
        <w:rPr>
          <w:b/>
        </w:rPr>
        <w:t xml:space="preserve"> Pierres</w:t>
      </w:r>
    </w:p>
    <w:p w14:paraId="2219FED0" w14:textId="53459956" w:rsidR="00FB4067" w:rsidRPr="00E15857" w:rsidRDefault="00FB4067" w:rsidP="00FB4067">
      <w:pPr>
        <w:jc w:val="left"/>
      </w:pPr>
      <w:r>
        <w:t xml:space="preserve">L’organisateur met à disposition les pierres (petit granit ou pierre calcaire). Celles-ci seront d’une dimension d’environ </w:t>
      </w:r>
      <w:r w:rsidR="00B41248">
        <w:t>1 m</w:t>
      </w:r>
      <w:r w:rsidR="00B41248" w:rsidRPr="008D1E8E">
        <w:rPr>
          <w:vertAlign w:val="superscript"/>
        </w:rPr>
        <w:t>3</w:t>
      </w:r>
      <w:r w:rsidR="00B41248">
        <w:t xml:space="preserve"> à 1,25m</w:t>
      </w:r>
      <w:r w:rsidR="00B41248">
        <w:rPr>
          <w:vertAlign w:val="superscript"/>
        </w:rPr>
        <w:t>3</w:t>
      </w:r>
      <w:r>
        <w:t xml:space="preserve">. </w:t>
      </w:r>
      <w:r w:rsidRPr="00E15857">
        <w:t>Chaque sculpteur disposera d’une seule pierre, il n’est pas prévu de réaliser un socle.</w:t>
      </w:r>
    </w:p>
    <w:p w14:paraId="2219FED1" w14:textId="77777777" w:rsidR="00FB4067" w:rsidRDefault="00FB4067" w:rsidP="00FB4067">
      <w:pPr>
        <w:jc w:val="left"/>
      </w:pPr>
      <w:r w:rsidRPr="00E15857">
        <w:t xml:space="preserve">Les pierres sont attribuées par l’organisateur en fonction des projets. Les </w:t>
      </w:r>
      <w:r>
        <w:t>échanges de pierre de commun accord entre sculpteurs est autorisé.</w:t>
      </w:r>
    </w:p>
    <w:p w14:paraId="2219FED2" w14:textId="77777777" w:rsidR="00FB4067" w:rsidRDefault="00FB4067" w:rsidP="00FB4067">
      <w:pPr>
        <w:jc w:val="left"/>
      </w:pPr>
    </w:p>
    <w:p w14:paraId="2219FED3" w14:textId="77777777" w:rsidR="00FB4067" w:rsidRDefault="00FB4067" w:rsidP="00FB4067">
      <w:pPr>
        <w:jc w:val="left"/>
        <w:rPr>
          <w:b/>
        </w:rPr>
      </w:pPr>
      <w:r>
        <w:rPr>
          <w:b/>
        </w:rPr>
        <w:t>Art 6 : Dimension de l’œuvre</w:t>
      </w:r>
    </w:p>
    <w:p w14:paraId="2219FED4" w14:textId="72EFD8BE" w:rsidR="00FB4067" w:rsidRDefault="00FB4067" w:rsidP="00FB4067">
      <w:pPr>
        <w:jc w:val="left"/>
      </w:pPr>
      <w:r>
        <w:t>Le sculpteur devra réaliser une œuvre en rapport avec le volume fourni (</w:t>
      </w:r>
      <w:r w:rsidR="00B41248">
        <w:t>1 m</w:t>
      </w:r>
      <w:r w:rsidR="00B41248" w:rsidRPr="008D1E8E">
        <w:rPr>
          <w:vertAlign w:val="superscript"/>
        </w:rPr>
        <w:t>3</w:t>
      </w:r>
      <w:r w:rsidR="00B41248">
        <w:t xml:space="preserve"> à 1,25m</w:t>
      </w:r>
      <w:r w:rsidR="00B41248">
        <w:rPr>
          <w:vertAlign w:val="superscript"/>
        </w:rPr>
        <w:t>3</w:t>
      </w:r>
      <w:r>
        <w:t>) et son projet.</w:t>
      </w:r>
    </w:p>
    <w:p w14:paraId="2219FED5" w14:textId="77777777" w:rsidR="00FB4067" w:rsidRDefault="00FB4067" w:rsidP="00FB4067">
      <w:pPr>
        <w:jc w:val="left"/>
      </w:pPr>
      <w:r>
        <w:t>Il ne sera pas accepté de projets proposant des œuvres de dimensions plus grandes.</w:t>
      </w:r>
    </w:p>
    <w:p w14:paraId="2219FED6" w14:textId="77777777" w:rsidR="00FB4067" w:rsidRDefault="00FB4067" w:rsidP="00FB4067">
      <w:pPr>
        <w:jc w:val="left"/>
      </w:pPr>
    </w:p>
    <w:p w14:paraId="2219FED7" w14:textId="77777777" w:rsidR="00FB4067" w:rsidRDefault="00FB4067" w:rsidP="00FB4067">
      <w:pPr>
        <w:jc w:val="left"/>
        <w:rPr>
          <w:b/>
        </w:rPr>
      </w:pPr>
      <w:r>
        <w:rPr>
          <w:b/>
        </w:rPr>
        <w:t>Art 7 : Outillage</w:t>
      </w:r>
    </w:p>
    <w:p w14:paraId="2219FED8" w14:textId="77777777" w:rsidR="00FB4067" w:rsidRDefault="00FB4067" w:rsidP="00FB4067">
      <w:pPr>
        <w:jc w:val="left"/>
      </w:pPr>
      <w:r>
        <w:t>Les sculpteurs emporteront leur outillage habituel.</w:t>
      </w:r>
    </w:p>
    <w:p w14:paraId="2219FEDA" w14:textId="32EB5BAC" w:rsidR="00FB4067" w:rsidRDefault="00FB4067" w:rsidP="00FB4067">
      <w:pPr>
        <w:jc w:val="left"/>
      </w:pPr>
      <w:r>
        <w:t>Les sculpteurs internationaux peuvent emprunter du matériel et des outils auprès de l’organisateur (sur demande et en signant un registre lors de l’emprunt et du retour de l’outil). L’outil emprunté est sous la responsabilité de l’emprunteur jusqu’à ce qu’il soit remis aux organisateurs.</w:t>
      </w:r>
      <w:r w:rsidR="00B41248">
        <w:t xml:space="preserve"> En cas de casse l’assurance personnelle du sculpteur interviendra.</w:t>
      </w:r>
    </w:p>
    <w:p w14:paraId="2219FEDB" w14:textId="77777777" w:rsidR="00FB4067" w:rsidRDefault="00FB4067" w:rsidP="00FB4067">
      <w:pPr>
        <w:jc w:val="left"/>
      </w:pPr>
      <w:r>
        <w:t>Electricité et air comprimé sont à disposition des sculpteurs sur tout le site.</w:t>
      </w:r>
    </w:p>
    <w:p w14:paraId="2219FEDC" w14:textId="77777777" w:rsidR="00FB4067" w:rsidRPr="00A567B5" w:rsidRDefault="00FB4067" w:rsidP="00FB4067">
      <w:pPr>
        <w:jc w:val="left"/>
      </w:pPr>
    </w:p>
    <w:p w14:paraId="2219FEDD" w14:textId="77777777" w:rsidR="00FB4067" w:rsidRDefault="00FB4067" w:rsidP="00FB4067">
      <w:pPr>
        <w:jc w:val="left"/>
      </w:pPr>
      <w:r>
        <w:rPr>
          <w:noProof/>
          <w:lang w:eastAsia="fr-BE"/>
        </w:rPr>
        <mc:AlternateContent>
          <mc:Choice Requires="wps">
            <w:drawing>
              <wp:anchor distT="0" distB="0" distL="114300" distR="114300" simplePos="0" relativeHeight="251662336" behindDoc="0" locked="0" layoutInCell="1" allowOverlap="1" wp14:anchorId="2219FF9E" wp14:editId="2219FF9F">
                <wp:simplePos x="0" y="0"/>
                <wp:positionH relativeFrom="column">
                  <wp:posOffset>33655</wp:posOffset>
                </wp:positionH>
                <wp:positionV relativeFrom="paragraph">
                  <wp:posOffset>68580</wp:posOffset>
                </wp:positionV>
                <wp:extent cx="22383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238375" cy="295275"/>
                        </a:xfrm>
                        <a:prstGeom prst="rect">
                          <a:avLst/>
                        </a:prstGeom>
                        <a:solidFill>
                          <a:sysClr val="window" lastClr="FFFFFF"/>
                        </a:solidFill>
                        <a:ln w="25400" cap="flat" cmpd="sng" algn="ctr">
                          <a:solidFill>
                            <a:sysClr val="windowText" lastClr="000000"/>
                          </a:solidFill>
                          <a:prstDash val="solid"/>
                        </a:ln>
                        <a:effectLst/>
                      </wps:spPr>
                      <wps:txbx>
                        <w:txbxContent>
                          <w:p w14:paraId="2219FFAE" w14:textId="41EB4447" w:rsidR="00FB4067" w:rsidRPr="00B54BA6" w:rsidRDefault="00B41248" w:rsidP="00FB4067">
                            <w:pPr>
                              <w:jc w:val="center"/>
                              <w:rPr>
                                <w:b/>
                              </w:rPr>
                            </w:pPr>
                            <w:r>
                              <w:rPr>
                                <w:b/>
                              </w:rPr>
                              <w:t>Déroulement du S</w:t>
                            </w:r>
                            <w:r w:rsidR="00FB4067" w:rsidRPr="00B54BA6">
                              <w:rPr>
                                <w:b/>
                              </w:rPr>
                              <w:t>ymposium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65pt;margin-top:5.4pt;width:17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" fillcolor="window" strokecolor="windowText" strokeweight="2pt">
                <v:textbox>
                  <w:txbxContent>
                    <w:p w14:paraId="2219FFAE" w14:textId="41EB4447" w:rsidR="00FB4067" w:rsidRPr="00B54BA6" w:rsidRDefault="00B41248" w:rsidP="00FB4067">
                      <w:pPr>
                        <w:jc w:val="center"/>
                        <w:rPr>
                          <w:b/>
                        </w:rPr>
                      </w:pPr>
                      <w:r>
                        <w:rPr>
                          <w:b/>
                        </w:rPr>
                        <w:t>Déroulement du S</w:t>
                      </w:r>
                      <w:r w:rsidR="00FB4067" w:rsidRPr="00B54BA6">
                        <w:rPr>
                          <w:b/>
                        </w:rPr>
                        <w:t>ymposium</w:t>
                      </w:r>
                    </w:p>
                  </w:txbxContent>
                </v:textbox>
              </v:rect>
            </w:pict>
          </mc:Fallback>
        </mc:AlternateContent>
      </w:r>
    </w:p>
    <w:p w14:paraId="2219FEDE" w14:textId="77777777" w:rsidR="00FB4067" w:rsidRDefault="00FB4067" w:rsidP="00FB4067">
      <w:pPr>
        <w:jc w:val="left"/>
      </w:pPr>
    </w:p>
    <w:p w14:paraId="2219FEDF" w14:textId="77777777" w:rsidR="00FB4067" w:rsidRDefault="00FB4067" w:rsidP="00FB4067">
      <w:pPr>
        <w:jc w:val="left"/>
      </w:pPr>
    </w:p>
    <w:p w14:paraId="2219FEE0" w14:textId="77777777" w:rsidR="00FB4067" w:rsidRDefault="00FB4067" w:rsidP="00FB4067">
      <w:pPr>
        <w:jc w:val="left"/>
        <w:rPr>
          <w:b/>
        </w:rPr>
      </w:pPr>
      <w:r>
        <w:rPr>
          <w:b/>
        </w:rPr>
        <w:t>Art 8 : Evénements et consignes de travail</w:t>
      </w:r>
    </w:p>
    <w:p w14:paraId="2219FEE1" w14:textId="22D34A9F" w:rsidR="00FB4067" w:rsidRDefault="00D55724" w:rsidP="00FB4067">
      <w:pPr>
        <w:pStyle w:val="Paragraphedeliste"/>
        <w:numPr>
          <w:ilvl w:val="0"/>
          <w:numId w:val="1"/>
        </w:numPr>
        <w:jc w:val="left"/>
      </w:pPr>
      <w:r>
        <w:t>Vendredi 3 mai</w:t>
      </w:r>
      <w:r w:rsidR="00FB4067">
        <w:t> : Durant la journée, accueil et installation des sculpteurs hébergés.</w:t>
      </w:r>
    </w:p>
    <w:p w14:paraId="2219FEE2" w14:textId="77777777" w:rsidR="00FB4067" w:rsidRDefault="00FB4067" w:rsidP="00FB4067">
      <w:pPr>
        <w:pStyle w:val="Paragraphedeliste"/>
        <w:jc w:val="left"/>
      </w:pPr>
      <w:r>
        <w:t>16h00 : Présentation du Symposium aux sculpteurs. (Présence indispensable)</w:t>
      </w:r>
    </w:p>
    <w:p w14:paraId="2219FEE3" w14:textId="1EC03EAC" w:rsidR="00FB4067" w:rsidRDefault="00FB4067" w:rsidP="00FB4067">
      <w:pPr>
        <w:pStyle w:val="Paragraphedeliste"/>
        <w:jc w:val="left"/>
      </w:pPr>
      <w:r>
        <w:t xml:space="preserve">Et vernissage du </w:t>
      </w:r>
      <w:r w:rsidR="00D55724">
        <w:t>9</w:t>
      </w:r>
      <w:r w:rsidR="00B41248">
        <w:t>è</w:t>
      </w:r>
      <w:r>
        <w:t xml:space="preserve">me Symposium de Durbuy </w:t>
      </w:r>
      <w:r w:rsidR="00D55724">
        <w:t>sur le site</w:t>
      </w:r>
      <w:r>
        <w:t>.</w:t>
      </w:r>
    </w:p>
    <w:p w14:paraId="2219FEE4" w14:textId="44E381C6" w:rsidR="00FB4067" w:rsidRDefault="00D55724" w:rsidP="00FB4067">
      <w:pPr>
        <w:pStyle w:val="Paragraphedeliste"/>
        <w:numPr>
          <w:ilvl w:val="0"/>
          <w:numId w:val="1"/>
        </w:numPr>
        <w:jc w:val="left"/>
      </w:pPr>
      <w:r>
        <w:t>Vendredi 10 mai : barbecue convivial entre sculpteur et comité</w:t>
      </w:r>
      <w:r w:rsidR="00FB4067">
        <w:t xml:space="preserve"> </w:t>
      </w:r>
      <w:r w:rsidR="00FB4067">
        <w:tab/>
      </w:r>
    </w:p>
    <w:p w14:paraId="2219FEE7" w14:textId="50310B59" w:rsidR="00FB4067" w:rsidRDefault="00FB4067" w:rsidP="00FB4067">
      <w:pPr>
        <w:pStyle w:val="Paragraphedeliste"/>
        <w:numPr>
          <w:ilvl w:val="0"/>
          <w:numId w:val="1"/>
        </w:numPr>
        <w:jc w:val="left"/>
      </w:pPr>
      <w:r w:rsidRPr="00B30433">
        <w:t xml:space="preserve">Samedi </w:t>
      </w:r>
      <w:r w:rsidR="00F134CD">
        <w:t>18</w:t>
      </w:r>
      <w:r w:rsidR="00B30433" w:rsidRPr="007E7629">
        <w:t xml:space="preserve"> mai</w:t>
      </w:r>
      <w:r w:rsidR="00B30433">
        <w:t xml:space="preserve"> </w:t>
      </w:r>
      <w:r>
        <w:t>17h30 : fin du travail, œuvre terminée.</w:t>
      </w:r>
    </w:p>
    <w:p w14:paraId="2219FEE8" w14:textId="1902A091" w:rsidR="00FB4067" w:rsidRDefault="007E7629" w:rsidP="00FB4067">
      <w:pPr>
        <w:pStyle w:val="Paragraphedeliste"/>
        <w:numPr>
          <w:ilvl w:val="0"/>
          <w:numId w:val="1"/>
        </w:numPr>
        <w:jc w:val="left"/>
      </w:pPr>
      <w:r>
        <w:t xml:space="preserve">Dimanche </w:t>
      </w:r>
      <w:r w:rsidR="00F134CD">
        <w:t>19</w:t>
      </w:r>
      <w:r w:rsidR="00B30433" w:rsidRPr="007E7629">
        <w:t xml:space="preserve"> </w:t>
      </w:r>
      <w:r w:rsidR="00FB4067" w:rsidRPr="007E7629">
        <w:t>mai</w:t>
      </w:r>
      <w:r w:rsidR="00FB4067">
        <w:t xml:space="preserve"> : Clôture officielle du symposium et remise des diplômes.</w:t>
      </w:r>
    </w:p>
    <w:p w14:paraId="2219FEE9" w14:textId="77777777" w:rsidR="00FB4067" w:rsidRDefault="00FB4067" w:rsidP="00FB4067">
      <w:pPr>
        <w:jc w:val="left"/>
      </w:pPr>
    </w:p>
    <w:p w14:paraId="2219FEEC" w14:textId="7DE69C80" w:rsidR="00FB4067" w:rsidRDefault="007E7629" w:rsidP="00FB4067">
      <w:pPr>
        <w:jc w:val="left"/>
      </w:pPr>
      <w:r w:rsidRPr="007E7629">
        <w:t>L</w:t>
      </w:r>
      <w:r w:rsidR="004D41F0" w:rsidRPr="007E7629">
        <w:t xml:space="preserve">es participants </w:t>
      </w:r>
      <w:r w:rsidR="00FB4067" w:rsidRPr="007E7629">
        <w:t>aider</w:t>
      </w:r>
      <w:r w:rsidR="004D41F0" w:rsidRPr="007E7629">
        <w:t>ont</w:t>
      </w:r>
      <w:r w:rsidR="00FB4067">
        <w:t xml:space="preserve"> le coordinateur logistique pour la mise en œuvre et le rangement du site (boîtiers électriques, compresseur,…)</w:t>
      </w:r>
    </w:p>
    <w:p w14:paraId="2219FEED" w14:textId="77777777" w:rsidR="00FB4067" w:rsidRDefault="00FB4067" w:rsidP="00FB4067">
      <w:pPr>
        <w:jc w:val="left"/>
      </w:pPr>
    </w:p>
    <w:p w14:paraId="2219FEEE" w14:textId="029D4D88" w:rsidR="00FB4067" w:rsidRDefault="00B41248" w:rsidP="00FB4067">
      <w:pPr>
        <w:jc w:val="left"/>
      </w:pPr>
      <w:r>
        <w:t>A la cérémonie de clôture du S</w:t>
      </w:r>
      <w:r w:rsidR="00FB4067">
        <w:t>ymposium fixée le dimanche 19 mai</w:t>
      </w:r>
      <w:r>
        <w:t xml:space="preserve"> 2024</w:t>
      </w:r>
      <w:r w:rsidR="00FB4067">
        <w:t>, la présence des artistes est indispensable. Chaque sculpteur y recevra son diplôme de participation.</w:t>
      </w:r>
    </w:p>
    <w:p w14:paraId="2219FEEF" w14:textId="77777777" w:rsidR="00FB4067" w:rsidRDefault="00FB4067" w:rsidP="00FB4067">
      <w:pPr>
        <w:jc w:val="left"/>
      </w:pPr>
    </w:p>
    <w:p w14:paraId="2219FEF0" w14:textId="77777777" w:rsidR="00FB4067" w:rsidRDefault="00FB4067" w:rsidP="00FB4067">
      <w:pPr>
        <w:jc w:val="left"/>
        <w:rPr>
          <w:b/>
        </w:rPr>
      </w:pPr>
      <w:r>
        <w:rPr>
          <w:b/>
        </w:rPr>
        <w:t>Art 9 : Horaire journalier</w:t>
      </w:r>
    </w:p>
    <w:p w14:paraId="2219FEF1" w14:textId="77777777" w:rsidR="00FB4067" w:rsidRDefault="00FB4067" w:rsidP="00FB4067">
      <w:pPr>
        <w:jc w:val="left"/>
      </w:pPr>
      <w:r>
        <w:t xml:space="preserve">9h-12h : </w:t>
      </w:r>
      <w:r w:rsidRPr="004A370C">
        <w:t>travail</w:t>
      </w:r>
    </w:p>
    <w:p w14:paraId="2219FEF2" w14:textId="77777777" w:rsidR="00FB4067" w:rsidRDefault="00FB4067" w:rsidP="00FB4067">
      <w:pPr>
        <w:jc w:val="left"/>
      </w:pPr>
      <w:r>
        <w:t>12h-13h : repas de midi</w:t>
      </w:r>
    </w:p>
    <w:p w14:paraId="2219FEF3" w14:textId="77777777" w:rsidR="00FB4067" w:rsidRDefault="00FB4067" w:rsidP="00FB4067">
      <w:pPr>
        <w:jc w:val="left"/>
      </w:pPr>
      <w:r>
        <w:t>13h</w:t>
      </w:r>
      <w:r w:rsidRPr="004A370C">
        <w:t>-18h00 : travail</w:t>
      </w:r>
    </w:p>
    <w:p w14:paraId="2219FEF4" w14:textId="77777777" w:rsidR="00FB4067" w:rsidRDefault="00FB4067" w:rsidP="00FB4067">
      <w:pPr>
        <w:jc w:val="left"/>
      </w:pPr>
    </w:p>
    <w:p w14:paraId="2219FEF5" w14:textId="77777777" w:rsidR="00FB4067" w:rsidRDefault="00FB4067" w:rsidP="00FB4067">
      <w:pPr>
        <w:jc w:val="left"/>
      </w:pPr>
      <w:r>
        <w:t>Nous insistons sur le fait que les sculpteurs sont tenus d’être présents tous les jours entre le</w:t>
      </w:r>
    </w:p>
    <w:p w14:paraId="2219FEF6" w14:textId="7A0B4080" w:rsidR="00FB4067" w:rsidRDefault="00B41248" w:rsidP="00FB4067">
      <w:pPr>
        <w:jc w:val="left"/>
      </w:pPr>
      <w:r>
        <w:t>3 et le 19</w:t>
      </w:r>
      <w:r w:rsidR="00AB4163">
        <w:t xml:space="preserve"> </w:t>
      </w:r>
      <w:r w:rsidR="00FB4067">
        <w:t>mai</w:t>
      </w:r>
      <w:r>
        <w:t xml:space="preserve"> 2024</w:t>
      </w:r>
      <w:r w:rsidR="00FB4067">
        <w:t>. Il en va de la réputation et du sérieux de l’organisation mise en place.</w:t>
      </w:r>
    </w:p>
    <w:p w14:paraId="2219FEF7" w14:textId="77777777" w:rsidR="00FB4067" w:rsidRDefault="00FB4067" w:rsidP="00FB4067">
      <w:pPr>
        <w:jc w:val="left"/>
      </w:pPr>
      <w:r>
        <w:t>Les sculpteurs qui pour toute raison souhaiteraient s’absenter en feront part à l’organisateur.</w:t>
      </w:r>
    </w:p>
    <w:p w14:paraId="2219FEF8" w14:textId="77777777" w:rsidR="00FB4067" w:rsidRDefault="00FB4067" w:rsidP="00FB4067">
      <w:pPr>
        <w:jc w:val="left"/>
      </w:pPr>
      <w:r>
        <w:t>Des absences non-justifiées seront sanctionnées par la retenue des frais engagés sur la caution.</w:t>
      </w:r>
    </w:p>
    <w:p w14:paraId="14D69905" w14:textId="77777777" w:rsidR="00F134CD" w:rsidRDefault="00F134CD" w:rsidP="00FB4067">
      <w:pPr>
        <w:jc w:val="left"/>
      </w:pPr>
    </w:p>
    <w:p w14:paraId="2219FEFA" w14:textId="77777777" w:rsidR="00FB4067" w:rsidRDefault="00FB4067" w:rsidP="00FB4067">
      <w:pPr>
        <w:jc w:val="left"/>
        <w:rPr>
          <w:b/>
        </w:rPr>
      </w:pPr>
      <w:r>
        <w:rPr>
          <w:b/>
        </w:rPr>
        <w:lastRenderedPageBreak/>
        <w:t>Art 10 : Responsabilité – Assurances</w:t>
      </w:r>
    </w:p>
    <w:p w14:paraId="02183BA4" w14:textId="77777777" w:rsidR="004A1BC8" w:rsidRDefault="00FB4067" w:rsidP="00FB4067">
      <w:pPr>
        <w:jc w:val="left"/>
      </w:pPr>
      <w:r>
        <w:t>Chaque sculpteur travaille à ses risques. Il sera donc garanti par une assurance personnelle pour son activité de sculpteur valable pour la durée du symposium</w:t>
      </w:r>
    </w:p>
    <w:p w14:paraId="2219FEFB" w14:textId="00C53A13" w:rsidR="00FB4067" w:rsidRDefault="00FB4067" w:rsidP="00FB4067">
      <w:pPr>
        <w:jc w:val="left"/>
      </w:pPr>
      <w:r>
        <w:t>Une attestation d’assurance sera obligatoirement transmise avec la confirmation de participation.</w:t>
      </w:r>
    </w:p>
    <w:p w14:paraId="2219FEFC" w14:textId="77777777" w:rsidR="00FB4067" w:rsidRDefault="00FB4067" w:rsidP="00FB4067">
      <w:pPr>
        <w:jc w:val="left"/>
      </w:pPr>
      <w:r>
        <w:t>L’organisateur souscrira quant à lui une assurance en responsabilité civile.</w:t>
      </w:r>
    </w:p>
    <w:p w14:paraId="2219FEFD" w14:textId="77777777" w:rsidR="00FB4067" w:rsidRDefault="00FB4067" w:rsidP="00FB4067">
      <w:pPr>
        <w:jc w:val="left"/>
      </w:pPr>
    </w:p>
    <w:p w14:paraId="2219FEFE" w14:textId="77777777" w:rsidR="00FB4067" w:rsidRDefault="00FB4067" w:rsidP="00FB4067">
      <w:pPr>
        <w:jc w:val="left"/>
        <w:rPr>
          <w:b/>
        </w:rPr>
      </w:pPr>
      <w:r>
        <w:rPr>
          <w:b/>
        </w:rPr>
        <w:t>Art 11 : Sécurité des outils et du matériel</w:t>
      </w:r>
    </w:p>
    <w:p w14:paraId="2219FEFF" w14:textId="77777777" w:rsidR="00FB4067" w:rsidRDefault="00FB4067" w:rsidP="00FB4067">
      <w:pPr>
        <w:jc w:val="left"/>
      </w:pPr>
      <w:r>
        <w:t>Un container fermé est prévu pour le rangement des outils et du matériel du site.</w:t>
      </w:r>
    </w:p>
    <w:p w14:paraId="2219FF00" w14:textId="77777777" w:rsidR="00FB4067" w:rsidRDefault="00FB4067" w:rsidP="00FB4067">
      <w:pPr>
        <w:jc w:val="left"/>
      </w:pPr>
    </w:p>
    <w:p w14:paraId="2219FF01" w14:textId="77777777" w:rsidR="00FB4067" w:rsidRPr="003570EE" w:rsidRDefault="00FB4067" w:rsidP="00FB4067">
      <w:pPr>
        <w:jc w:val="left"/>
      </w:pPr>
      <w:r>
        <w:rPr>
          <w:noProof/>
          <w:lang w:eastAsia="fr-BE"/>
        </w:rPr>
        <mc:AlternateContent>
          <mc:Choice Requires="wps">
            <w:drawing>
              <wp:anchor distT="0" distB="0" distL="114300" distR="114300" simplePos="0" relativeHeight="251663360" behindDoc="0" locked="0" layoutInCell="1" allowOverlap="1" wp14:anchorId="2219FFA0" wp14:editId="2219FFA1">
                <wp:simplePos x="0" y="0"/>
                <wp:positionH relativeFrom="column">
                  <wp:posOffset>14605</wp:posOffset>
                </wp:positionH>
                <wp:positionV relativeFrom="paragraph">
                  <wp:posOffset>85090</wp:posOffset>
                </wp:positionV>
                <wp:extent cx="331470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314700" cy="333375"/>
                        </a:xfrm>
                        <a:prstGeom prst="rect">
                          <a:avLst/>
                        </a:prstGeom>
                        <a:solidFill>
                          <a:sysClr val="window" lastClr="FFFFFF"/>
                        </a:solidFill>
                        <a:ln w="25400" cap="flat" cmpd="sng" algn="ctr">
                          <a:solidFill>
                            <a:sysClr val="windowText" lastClr="000000"/>
                          </a:solidFill>
                          <a:prstDash val="solid"/>
                        </a:ln>
                        <a:effectLst/>
                      </wps:spPr>
                      <wps:txbx>
                        <w:txbxContent>
                          <w:p w14:paraId="2219FFAF" w14:textId="77777777" w:rsidR="00FB4067" w:rsidRPr="003714B4" w:rsidRDefault="00FB4067" w:rsidP="00FB4067">
                            <w:pPr>
                              <w:jc w:val="center"/>
                              <w:rPr>
                                <w:b/>
                              </w:rPr>
                            </w:pPr>
                            <w:r w:rsidRPr="003714B4">
                              <w:rPr>
                                <w:b/>
                              </w:rPr>
                              <w:t>Déplacements – Hébergement - Restauration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1.15pt;margin-top:6.7pt;width:26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" fillcolor="window" strokecolor="windowText" strokeweight="2pt">
                <v:textbox>
                  <w:txbxContent>
                    <w:p w14:paraId="2219FFAF" w14:textId="77777777" w:rsidR="00FB4067" w:rsidRPr="003714B4" w:rsidRDefault="00FB4067" w:rsidP="00FB4067">
                      <w:pPr>
                        <w:jc w:val="center"/>
                        <w:rPr>
                          <w:b/>
                        </w:rPr>
                      </w:pPr>
                      <w:r w:rsidRPr="003714B4">
                        <w:rPr>
                          <w:b/>
                        </w:rPr>
                        <w:t>Déplacements – Hébergement - Restauration</w:t>
                      </w:r>
                    </w:p>
                  </w:txbxContent>
                </v:textbox>
              </v:rect>
            </w:pict>
          </mc:Fallback>
        </mc:AlternateContent>
      </w:r>
    </w:p>
    <w:p w14:paraId="2219FF02" w14:textId="77777777" w:rsidR="00FB4067" w:rsidRPr="005553AD" w:rsidRDefault="00FB4067" w:rsidP="00FB4067">
      <w:pPr>
        <w:jc w:val="left"/>
      </w:pPr>
    </w:p>
    <w:p w14:paraId="2219FF03" w14:textId="77777777" w:rsidR="00FB4067" w:rsidRDefault="00FB4067" w:rsidP="00FB4067">
      <w:pPr>
        <w:jc w:val="left"/>
      </w:pPr>
    </w:p>
    <w:p w14:paraId="2219FF04" w14:textId="77777777" w:rsidR="00FB4067" w:rsidRDefault="00FB4067" w:rsidP="00FB4067">
      <w:pPr>
        <w:jc w:val="left"/>
        <w:rPr>
          <w:b/>
        </w:rPr>
      </w:pPr>
      <w:r>
        <w:rPr>
          <w:b/>
        </w:rPr>
        <w:t>Art 12 : Déplacements</w:t>
      </w:r>
    </w:p>
    <w:p w14:paraId="2219FF05" w14:textId="77777777" w:rsidR="00FB4067" w:rsidRDefault="00FB4067" w:rsidP="00FB4067">
      <w:pPr>
        <w:jc w:val="left"/>
      </w:pPr>
      <w:r>
        <w:t>Les frais de voyage sont à charge des participants.</w:t>
      </w:r>
    </w:p>
    <w:p w14:paraId="2219FF06" w14:textId="77777777" w:rsidR="00FB4067" w:rsidRDefault="00FB4067" w:rsidP="00FB4067">
      <w:pPr>
        <w:jc w:val="left"/>
      </w:pPr>
      <w:r>
        <w:t>L’organisation assurera les transports éventuels au départ des gares et/ou aéroport.</w:t>
      </w:r>
    </w:p>
    <w:p w14:paraId="2219FF07" w14:textId="77777777" w:rsidR="00FB4067" w:rsidRDefault="00FB4067" w:rsidP="00FB4067">
      <w:pPr>
        <w:jc w:val="left"/>
      </w:pPr>
    </w:p>
    <w:p w14:paraId="2219FF08" w14:textId="77777777" w:rsidR="00FB4067" w:rsidRDefault="00FB4067" w:rsidP="00FB4067">
      <w:pPr>
        <w:jc w:val="left"/>
        <w:rPr>
          <w:b/>
        </w:rPr>
      </w:pPr>
      <w:r>
        <w:rPr>
          <w:b/>
        </w:rPr>
        <w:t>Art 13 : Hébergement</w:t>
      </w:r>
    </w:p>
    <w:p w14:paraId="2219FF09" w14:textId="7C6E3F8C" w:rsidR="00FB4067" w:rsidRDefault="00FB4067" w:rsidP="00FB4067">
      <w:pPr>
        <w:jc w:val="left"/>
      </w:pPr>
      <w:r>
        <w:t xml:space="preserve">Les artistes internationaux ou ayant un trop long trajet entre leur domicile et le site du Symposium (au minimum </w:t>
      </w:r>
      <w:r w:rsidRPr="004A370C">
        <w:t>100 km aller-retour</w:t>
      </w:r>
      <w:r>
        <w:t xml:space="preserve">) seront logés du </w:t>
      </w:r>
      <w:r w:rsidR="004A1BC8">
        <w:t>3 au 19</w:t>
      </w:r>
      <w:r>
        <w:t xml:space="preserve"> mai</w:t>
      </w:r>
      <w:r w:rsidR="00B41248">
        <w:t xml:space="preserve"> 2024</w:t>
      </w:r>
      <w:r>
        <w:t>.</w:t>
      </w:r>
    </w:p>
    <w:p w14:paraId="2219FF0A" w14:textId="77777777" w:rsidR="00FB4067" w:rsidRDefault="00FB4067" w:rsidP="00FB4067">
      <w:pPr>
        <w:jc w:val="left"/>
      </w:pPr>
      <w:r>
        <w:t>Toute autre formule d’hébergement que celle prévue par l’organisation reste à charge des participants.</w:t>
      </w:r>
    </w:p>
    <w:p w14:paraId="2219FF0B" w14:textId="77777777" w:rsidR="00FB4067" w:rsidRDefault="00FB4067" w:rsidP="00FB4067">
      <w:pPr>
        <w:jc w:val="left"/>
      </w:pPr>
      <w:r>
        <w:t xml:space="preserve">L’hébergement pourra se faire si nécessaire en </w:t>
      </w:r>
      <w:r w:rsidR="00CB60B7">
        <w:rPr>
          <w:b/>
        </w:rPr>
        <w:t xml:space="preserve">chambre </w:t>
      </w:r>
      <w:r w:rsidRPr="00E8032A">
        <w:rPr>
          <w:b/>
        </w:rPr>
        <w:t>double</w:t>
      </w:r>
      <w:r>
        <w:t>.</w:t>
      </w:r>
    </w:p>
    <w:p w14:paraId="2219FF0C" w14:textId="77777777" w:rsidR="00FB4067" w:rsidRDefault="00FB4067" w:rsidP="00FB4067">
      <w:pPr>
        <w:jc w:val="left"/>
      </w:pPr>
    </w:p>
    <w:p w14:paraId="2219FF0D" w14:textId="77777777" w:rsidR="00FB4067" w:rsidRDefault="00FB4067" w:rsidP="00FB4067">
      <w:pPr>
        <w:jc w:val="left"/>
        <w:rPr>
          <w:b/>
        </w:rPr>
      </w:pPr>
      <w:r>
        <w:rPr>
          <w:b/>
        </w:rPr>
        <w:t>Art 14 : Restauration</w:t>
      </w:r>
    </w:p>
    <w:p w14:paraId="2219FF0E" w14:textId="77777777" w:rsidR="00FB4067" w:rsidRPr="00513C38" w:rsidRDefault="00FB4067" w:rsidP="00FB4067">
      <w:pPr>
        <w:jc w:val="left"/>
      </w:pPr>
      <w:r w:rsidRPr="00513C38">
        <w:t>Les artistes résidents b</w:t>
      </w:r>
      <w:r w:rsidR="00CB60B7">
        <w:t xml:space="preserve">énéficieront de la formule </w:t>
      </w:r>
      <w:r w:rsidRPr="00513C38">
        <w:t>pension</w:t>
      </w:r>
      <w:r w:rsidR="00CB60B7">
        <w:t xml:space="preserve"> complète</w:t>
      </w:r>
      <w:r w:rsidRPr="00513C38">
        <w:t xml:space="preserve"> sur le lieu d’hébergement.</w:t>
      </w:r>
    </w:p>
    <w:p w14:paraId="2219FF0F" w14:textId="3D583822" w:rsidR="00FB4067" w:rsidRDefault="00FB4067" w:rsidP="00FB4067">
      <w:pPr>
        <w:jc w:val="left"/>
      </w:pPr>
      <w:r w:rsidRPr="00513C38">
        <w:t>Le repas de midi</w:t>
      </w:r>
      <w:r>
        <w:t xml:space="preserve"> est assuré pour </w:t>
      </w:r>
      <w:r w:rsidRPr="00513C38">
        <w:rPr>
          <w:b/>
        </w:rPr>
        <w:t>tous</w:t>
      </w:r>
      <w:r>
        <w:t xml:space="preserve"> les participants sur le lieu de travail.</w:t>
      </w:r>
      <w:r w:rsidR="004A1BC8">
        <w:t xml:space="preserve"> Des plats végétariens seront prévus</w:t>
      </w:r>
      <w:r w:rsidR="00B41248">
        <w:t>.</w:t>
      </w:r>
    </w:p>
    <w:p w14:paraId="2219FF10" w14:textId="7521AC45" w:rsidR="00FB4067" w:rsidRDefault="00FB4067" w:rsidP="00FB4067">
      <w:pPr>
        <w:jc w:val="left"/>
      </w:pPr>
      <w:r>
        <w:t>Une collation est également prévue vers 16 heures.</w:t>
      </w:r>
    </w:p>
    <w:p w14:paraId="27DADB83" w14:textId="1166DAC4" w:rsidR="004A1BC8" w:rsidRDefault="004A1BC8" w:rsidP="00FB4067">
      <w:pPr>
        <w:jc w:val="left"/>
      </w:pPr>
      <w:r>
        <w:t xml:space="preserve">Le repas du soir sera fourni par l’organisateur et pris au gîte. </w:t>
      </w:r>
    </w:p>
    <w:p w14:paraId="46038DE1" w14:textId="51478167" w:rsidR="004A1BC8" w:rsidRDefault="004A1BC8" w:rsidP="00FB4067">
      <w:pPr>
        <w:jc w:val="left"/>
      </w:pPr>
      <w:r>
        <w:t>Pour le petit déjeuner, les produits de base seront à votre disposition dès votre arrivée. Si certains désirent des produits spécifiques non prévus par l’organisateur, les courses seront à leur frais.</w:t>
      </w:r>
    </w:p>
    <w:p w14:paraId="3F3C2D27" w14:textId="3B9D1AF1" w:rsidR="004A1BC8" w:rsidRDefault="004A1BC8" w:rsidP="00FB4067">
      <w:pPr>
        <w:jc w:val="left"/>
      </w:pPr>
      <w:r>
        <w:t>Il en va de même pour les autres repas. Si les repas ne sont pas à votre convenance, vous devrez faire vos propres courses.</w:t>
      </w:r>
    </w:p>
    <w:p w14:paraId="2219FF11" w14:textId="77777777" w:rsidR="00FB4067" w:rsidRDefault="00FB4067" w:rsidP="00FB4067">
      <w:pPr>
        <w:jc w:val="left"/>
      </w:pPr>
    </w:p>
    <w:p w14:paraId="2219FF12" w14:textId="77777777" w:rsidR="00FB4067" w:rsidRDefault="00FB4067" w:rsidP="00FB4067">
      <w:pPr>
        <w:jc w:val="left"/>
      </w:pPr>
      <w:r>
        <w:rPr>
          <w:noProof/>
          <w:lang w:eastAsia="fr-BE"/>
        </w:rPr>
        <mc:AlternateContent>
          <mc:Choice Requires="wps">
            <w:drawing>
              <wp:anchor distT="0" distB="0" distL="114300" distR="114300" simplePos="0" relativeHeight="251664384" behindDoc="0" locked="0" layoutInCell="1" allowOverlap="1" wp14:anchorId="2219FFA2" wp14:editId="2219FFA3">
                <wp:simplePos x="0" y="0"/>
                <wp:positionH relativeFrom="column">
                  <wp:posOffset>14605</wp:posOffset>
                </wp:positionH>
                <wp:positionV relativeFrom="paragraph">
                  <wp:posOffset>38101</wp:posOffset>
                </wp:positionV>
                <wp:extent cx="216217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62175" cy="342900"/>
                        </a:xfrm>
                        <a:prstGeom prst="rect">
                          <a:avLst/>
                        </a:prstGeom>
                        <a:solidFill>
                          <a:sysClr val="window" lastClr="FFFFFF"/>
                        </a:solidFill>
                        <a:ln w="25400" cap="flat" cmpd="sng" algn="ctr">
                          <a:solidFill>
                            <a:sysClr val="windowText" lastClr="000000"/>
                          </a:solidFill>
                          <a:prstDash val="solid"/>
                        </a:ln>
                        <a:effectLst/>
                      </wps:spPr>
                      <wps:txbx>
                        <w:txbxContent>
                          <w:p w14:paraId="2219FFB0" w14:textId="77777777" w:rsidR="00FB4067" w:rsidRPr="003714B4" w:rsidRDefault="00FB4067" w:rsidP="00FB4067">
                            <w:pPr>
                              <w:jc w:val="center"/>
                              <w:rPr>
                                <w:b/>
                              </w:rPr>
                            </w:pPr>
                            <w:r>
                              <w:rPr>
                                <w:b/>
                              </w:rPr>
                              <w:t>Destination des</w:t>
                            </w:r>
                            <w:r w:rsidRPr="003714B4">
                              <w:rPr>
                                <w:b/>
                              </w:rPr>
                              <w:t xml:space="preserve"> sculptures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1.15pt;margin-top:3pt;width:170.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" fillcolor="window" strokecolor="windowText" strokeweight="2pt">
                <v:textbox>
                  <w:txbxContent>
                    <w:p w14:paraId="2219FFB0" w14:textId="77777777" w:rsidR="00FB4067" w:rsidRPr="003714B4" w:rsidRDefault="00FB4067" w:rsidP="00FB4067">
                      <w:pPr>
                        <w:jc w:val="center"/>
                        <w:rPr>
                          <w:b/>
                        </w:rPr>
                      </w:pPr>
                      <w:r>
                        <w:rPr>
                          <w:b/>
                        </w:rPr>
                        <w:t>Destination des</w:t>
                      </w:r>
                      <w:r w:rsidRPr="003714B4">
                        <w:rPr>
                          <w:b/>
                        </w:rPr>
                        <w:t xml:space="preserve"> sculptures</w:t>
                      </w:r>
                    </w:p>
                  </w:txbxContent>
                </v:textbox>
              </v:rect>
            </w:pict>
          </mc:Fallback>
        </mc:AlternateContent>
      </w:r>
    </w:p>
    <w:p w14:paraId="2219FF13" w14:textId="77777777" w:rsidR="00FB4067" w:rsidRPr="003714B4" w:rsidRDefault="00FB4067" w:rsidP="00FB4067">
      <w:pPr>
        <w:jc w:val="left"/>
      </w:pPr>
    </w:p>
    <w:p w14:paraId="2219FF14" w14:textId="77777777" w:rsidR="00FB4067" w:rsidRDefault="00FB4067" w:rsidP="00FB4067">
      <w:pPr>
        <w:jc w:val="left"/>
      </w:pPr>
    </w:p>
    <w:p w14:paraId="2219FF15" w14:textId="2F7E9491" w:rsidR="00FB4067" w:rsidRDefault="00FB4067" w:rsidP="00FB4067">
      <w:pPr>
        <w:jc w:val="left"/>
        <w:rPr>
          <w:b/>
        </w:rPr>
      </w:pPr>
      <w:r>
        <w:rPr>
          <w:b/>
        </w:rPr>
        <w:t>Art</w:t>
      </w:r>
      <w:r w:rsidR="00B41248">
        <w:rPr>
          <w:b/>
        </w:rPr>
        <w:t xml:space="preserve"> </w:t>
      </w:r>
      <w:r>
        <w:rPr>
          <w:b/>
        </w:rPr>
        <w:t>1</w:t>
      </w:r>
      <w:r w:rsidR="00B41248">
        <w:rPr>
          <w:b/>
        </w:rPr>
        <w:t>5</w:t>
      </w:r>
      <w:r>
        <w:rPr>
          <w:b/>
        </w:rPr>
        <w:t> : Les œuvres terminées</w:t>
      </w:r>
    </w:p>
    <w:p w14:paraId="2219FF16" w14:textId="77777777" w:rsidR="00FB4067" w:rsidRDefault="00FB4067" w:rsidP="00FB4067">
      <w:r>
        <w:t>L’artiste reste propriétaire de son œuvre.</w:t>
      </w:r>
    </w:p>
    <w:p w14:paraId="2219FF17" w14:textId="42C64C3A" w:rsidR="00FB4067" w:rsidRDefault="00FB4067" w:rsidP="00FB4067">
      <w:pPr>
        <w:rPr>
          <w:b/>
        </w:rPr>
      </w:pPr>
      <w:r>
        <w:t xml:space="preserve">Il peut vendre celle-ci mais il s’engage à la laisser en exposition dans la commune </w:t>
      </w:r>
      <w:r>
        <w:rPr>
          <w:b/>
        </w:rPr>
        <w:t>jusqu’à fin décembre 202</w:t>
      </w:r>
      <w:r w:rsidR="004A1BC8">
        <w:rPr>
          <w:b/>
        </w:rPr>
        <w:t>5</w:t>
      </w:r>
      <w:r>
        <w:rPr>
          <w:b/>
        </w:rPr>
        <w:t>.</w:t>
      </w:r>
    </w:p>
    <w:p w14:paraId="2219FF18" w14:textId="77777777" w:rsidR="00FB4067" w:rsidRDefault="00FB4067" w:rsidP="00FB4067">
      <w:r w:rsidRPr="008B4D57">
        <w:t>Le lieu d’exposition est déterminé par l’organisateur qui prend en charge les frais d’installation.</w:t>
      </w:r>
      <w:r>
        <w:t xml:space="preserve"> En cas de vente durant la période du Symposium ou de l’exposition, l’artiste rétrocédera 10% HTVA du montant de cette vente à l’organisation.</w:t>
      </w:r>
    </w:p>
    <w:p w14:paraId="2219FF19" w14:textId="19B33DE0" w:rsidR="00FB4067" w:rsidRPr="008B4D57" w:rsidRDefault="00FB4067" w:rsidP="00FB4067">
      <w:r>
        <w:t>Au terme de l’année 202</w:t>
      </w:r>
      <w:r w:rsidR="004A1BC8">
        <w:t>5</w:t>
      </w:r>
      <w:r>
        <w:t>, l’artiste peut reprendre sa sculpture ou la laisser en exposition. Il préviendra l’organisation de sa décision et du moment de la reprise éventuelle, sachant que les frais de reprise sont à charge du sculpteur. Après 202</w:t>
      </w:r>
      <w:r w:rsidR="00B41248">
        <w:t>5</w:t>
      </w:r>
      <w:r>
        <w:t>, la sculpture ne sera plus assurée par l’organisateur, la responsabilité sera à charge de l’artiste.</w:t>
      </w:r>
    </w:p>
    <w:p w14:paraId="2219FF1A" w14:textId="0A6898C1" w:rsidR="00FB4067" w:rsidRDefault="00FB4067" w:rsidP="00FB4067">
      <w:r>
        <w:lastRenderedPageBreak/>
        <w:t>Si la sculpture reste exposée après 202</w:t>
      </w:r>
      <w:r w:rsidR="004A1BC8">
        <w:t>5</w:t>
      </w:r>
      <w:r>
        <w:t xml:space="preserve"> et qu’une vente se réalise par l’intermédiaire de l’organisateur, 10% HTVA lui seront également rétrocédés. </w:t>
      </w:r>
    </w:p>
    <w:p w14:paraId="2219FF1B" w14:textId="77777777" w:rsidR="00FB4067" w:rsidRDefault="00FB4067" w:rsidP="00FB4067">
      <w:pPr>
        <w:ind w:left="708"/>
      </w:pPr>
    </w:p>
    <w:p w14:paraId="2219FF1D" w14:textId="438783A7" w:rsidR="00FB4067" w:rsidRDefault="00FB4067" w:rsidP="00FB4067">
      <w:r>
        <w:t>Le sculpteur autorise la ville de Durbuy à publier dans un catalogue édité en fin d</w:t>
      </w:r>
      <w:r w:rsidR="00B41248">
        <w:t>e S</w:t>
      </w:r>
      <w:r>
        <w:t>ymposium, sur le site internet de la ville et dans tout autre moyen de communication ou de promotion du Symposium la représentation de son œuvre et de son image sans réclamer de droits d’auteur à l’organisation. »</w:t>
      </w:r>
    </w:p>
    <w:p w14:paraId="2219FF1E" w14:textId="77777777" w:rsidR="00FB4067" w:rsidRDefault="00FB4067" w:rsidP="00FB4067">
      <w:pPr>
        <w:jc w:val="left"/>
      </w:pPr>
    </w:p>
    <w:p w14:paraId="2219FF1F" w14:textId="0B0AEDFA" w:rsidR="00FB4067" w:rsidRDefault="00FB4067" w:rsidP="00FB4067">
      <w:pPr>
        <w:jc w:val="left"/>
        <w:rPr>
          <w:b/>
        </w:rPr>
      </w:pPr>
      <w:r>
        <w:rPr>
          <w:b/>
        </w:rPr>
        <w:t xml:space="preserve">Art </w:t>
      </w:r>
      <w:r w:rsidR="00B41248">
        <w:rPr>
          <w:b/>
        </w:rPr>
        <w:t>16</w:t>
      </w:r>
      <w:r>
        <w:rPr>
          <w:b/>
        </w:rPr>
        <w:t> : Assurance des œuvres</w:t>
      </w:r>
    </w:p>
    <w:p w14:paraId="2219FF20" w14:textId="350753AC" w:rsidR="00FB4067" w:rsidRDefault="00FB4067" w:rsidP="00FB4067">
      <w:pPr>
        <w:jc w:val="left"/>
      </w:pPr>
      <w:r>
        <w:t>Les sculptures seront assurées par la Ville de Durbuy, de mai 20</w:t>
      </w:r>
      <w:r w:rsidR="00893121">
        <w:t>2</w:t>
      </w:r>
      <w:r w:rsidR="004A1BC8">
        <w:t>4</w:t>
      </w:r>
      <w:r>
        <w:t xml:space="preserve"> à décembre 202</w:t>
      </w:r>
      <w:r w:rsidR="004A1BC8">
        <w:t>5</w:t>
      </w:r>
      <w:r>
        <w:t>,  à concurrence de 5000€ par œuvre. L’artiste s’engage à ne rien réclamer au-delà de cette somme en cas de sinistre à son œuvre.</w:t>
      </w:r>
    </w:p>
    <w:p w14:paraId="2219FF21" w14:textId="77777777" w:rsidR="00FB4067" w:rsidRDefault="00FB4067" w:rsidP="00FB4067">
      <w:pPr>
        <w:jc w:val="left"/>
        <w:rPr>
          <w:b/>
          <w:color w:val="000000"/>
          <w:u w:val="single"/>
        </w:rPr>
      </w:pPr>
    </w:p>
    <w:p w14:paraId="2219FF22" w14:textId="77777777" w:rsidR="00FB4067" w:rsidRDefault="00FB4067" w:rsidP="00FB4067">
      <w:pPr>
        <w:jc w:val="left"/>
        <w:rPr>
          <w:b/>
          <w:color w:val="000000"/>
          <w:u w:val="single"/>
        </w:rPr>
      </w:pPr>
    </w:p>
    <w:p w14:paraId="2219FF23" w14:textId="77777777" w:rsidR="00FB4067" w:rsidRDefault="00FB4067" w:rsidP="00FB4067">
      <w:pPr>
        <w:jc w:val="left"/>
        <w:rPr>
          <w:b/>
          <w:color w:val="000000"/>
          <w:u w:val="single"/>
        </w:rPr>
      </w:pPr>
    </w:p>
    <w:p w14:paraId="2219FF24" w14:textId="77777777" w:rsidR="00FB4067" w:rsidRDefault="00FB4067" w:rsidP="00FB4067">
      <w:pPr>
        <w:jc w:val="left"/>
        <w:rPr>
          <w:b/>
          <w:color w:val="000000"/>
          <w:u w:val="single"/>
        </w:rPr>
      </w:pPr>
    </w:p>
    <w:p w14:paraId="2219FF25" w14:textId="77777777" w:rsidR="00FB4067" w:rsidRDefault="00FB4067" w:rsidP="00FB4067">
      <w:pPr>
        <w:jc w:val="left"/>
        <w:rPr>
          <w:b/>
          <w:color w:val="000000"/>
          <w:u w:val="single"/>
        </w:rPr>
      </w:pPr>
    </w:p>
    <w:p w14:paraId="2219FF26" w14:textId="77777777" w:rsidR="00FB4067" w:rsidRDefault="00FB4067" w:rsidP="00FB4067">
      <w:pPr>
        <w:jc w:val="left"/>
        <w:rPr>
          <w:b/>
          <w:color w:val="000000"/>
          <w:u w:val="single"/>
        </w:rPr>
      </w:pPr>
    </w:p>
    <w:p w14:paraId="2219FF27" w14:textId="77777777" w:rsidR="00FB4067" w:rsidRDefault="00FB4067" w:rsidP="00FB4067">
      <w:pPr>
        <w:jc w:val="left"/>
        <w:rPr>
          <w:b/>
          <w:color w:val="000000"/>
          <w:u w:val="single"/>
        </w:rPr>
      </w:pPr>
    </w:p>
    <w:p w14:paraId="2219FF28" w14:textId="77777777" w:rsidR="00FB4067" w:rsidRDefault="00FB4067" w:rsidP="00FB4067">
      <w:pPr>
        <w:jc w:val="left"/>
        <w:rPr>
          <w:b/>
          <w:color w:val="000000"/>
          <w:u w:val="single"/>
        </w:rPr>
      </w:pPr>
    </w:p>
    <w:p w14:paraId="2219FF29" w14:textId="77777777" w:rsidR="00FB4067" w:rsidRDefault="00FB4067" w:rsidP="00FB4067">
      <w:pPr>
        <w:jc w:val="left"/>
        <w:rPr>
          <w:b/>
          <w:color w:val="000000"/>
          <w:u w:val="single"/>
        </w:rPr>
      </w:pPr>
    </w:p>
    <w:p w14:paraId="2219FF2A" w14:textId="77777777" w:rsidR="00FB4067" w:rsidRDefault="00FB4067" w:rsidP="00FB4067">
      <w:pPr>
        <w:jc w:val="left"/>
        <w:rPr>
          <w:b/>
          <w:color w:val="000000"/>
          <w:u w:val="single"/>
        </w:rPr>
      </w:pPr>
    </w:p>
    <w:p w14:paraId="2219FF2B" w14:textId="77777777" w:rsidR="00FB4067" w:rsidRDefault="00FB4067" w:rsidP="00FB4067">
      <w:pPr>
        <w:jc w:val="left"/>
        <w:rPr>
          <w:b/>
          <w:color w:val="000000"/>
          <w:u w:val="single"/>
        </w:rPr>
      </w:pPr>
    </w:p>
    <w:p w14:paraId="2219FF2C" w14:textId="77777777" w:rsidR="00FB4067" w:rsidRDefault="00FB4067" w:rsidP="00FB4067">
      <w:pPr>
        <w:jc w:val="left"/>
        <w:rPr>
          <w:b/>
          <w:color w:val="000000"/>
          <w:u w:val="single"/>
        </w:rPr>
      </w:pPr>
    </w:p>
    <w:p w14:paraId="2219FF2D" w14:textId="77777777" w:rsidR="00FB4067" w:rsidRDefault="00FB4067" w:rsidP="00FB4067">
      <w:pPr>
        <w:jc w:val="left"/>
        <w:rPr>
          <w:b/>
          <w:color w:val="000000"/>
          <w:u w:val="single"/>
        </w:rPr>
      </w:pPr>
    </w:p>
    <w:p w14:paraId="2219FF2E" w14:textId="77777777" w:rsidR="00FB4067" w:rsidRDefault="00FB4067" w:rsidP="00FB4067">
      <w:pPr>
        <w:jc w:val="left"/>
        <w:rPr>
          <w:b/>
          <w:color w:val="000000"/>
          <w:u w:val="single"/>
        </w:rPr>
      </w:pPr>
    </w:p>
    <w:p w14:paraId="2219FF2F" w14:textId="77777777" w:rsidR="00FB4067" w:rsidRDefault="00FB4067" w:rsidP="00FB4067">
      <w:pPr>
        <w:jc w:val="left"/>
        <w:rPr>
          <w:b/>
          <w:color w:val="000000"/>
          <w:u w:val="single"/>
        </w:rPr>
      </w:pPr>
    </w:p>
    <w:p w14:paraId="2219FF30" w14:textId="77777777" w:rsidR="00FB4067" w:rsidRDefault="00FB4067" w:rsidP="00FB4067">
      <w:pPr>
        <w:jc w:val="left"/>
        <w:rPr>
          <w:b/>
          <w:color w:val="000000"/>
          <w:u w:val="single"/>
        </w:rPr>
      </w:pPr>
    </w:p>
    <w:p w14:paraId="2219FF31" w14:textId="77777777" w:rsidR="00FB4067" w:rsidRDefault="00FB4067" w:rsidP="00FB4067">
      <w:pPr>
        <w:jc w:val="left"/>
        <w:rPr>
          <w:b/>
          <w:color w:val="000000"/>
          <w:u w:val="single"/>
        </w:rPr>
      </w:pPr>
    </w:p>
    <w:p w14:paraId="2219FF32" w14:textId="77777777" w:rsidR="00FB4067" w:rsidRDefault="00FB4067" w:rsidP="00FB4067">
      <w:pPr>
        <w:jc w:val="left"/>
        <w:rPr>
          <w:b/>
          <w:color w:val="000000"/>
          <w:u w:val="single"/>
        </w:rPr>
      </w:pPr>
    </w:p>
    <w:p w14:paraId="2219FF33" w14:textId="77777777" w:rsidR="00FB4067" w:rsidRDefault="00FB4067" w:rsidP="00FB4067">
      <w:pPr>
        <w:jc w:val="left"/>
        <w:rPr>
          <w:b/>
          <w:color w:val="000000"/>
          <w:u w:val="single"/>
        </w:rPr>
      </w:pPr>
    </w:p>
    <w:p w14:paraId="4F9B1076" w14:textId="77777777" w:rsidR="004A1BC8" w:rsidRDefault="004A1BC8" w:rsidP="00FB4067">
      <w:pPr>
        <w:jc w:val="left"/>
        <w:rPr>
          <w:b/>
          <w:color w:val="000000"/>
          <w:u w:val="single"/>
        </w:rPr>
      </w:pPr>
    </w:p>
    <w:p w14:paraId="0AD358F0" w14:textId="77777777" w:rsidR="004A1BC8" w:rsidRDefault="004A1BC8" w:rsidP="00FB4067">
      <w:pPr>
        <w:jc w:val="left"/>
        <w:rPr>
          <w:b/>
          <w:color w:val="000000"/>
          <w:u w:val="single"/>
        </w:rPr>
      </w:pPr>
    </w:p>
    <w:p w14:paraId="6907A00A" w14:textId="77777777" w:rsidR="004A1BC8" w:rsidRDefault="004A1BC8" w:rsidP="00FB4067">
      <w:pPr>
        <w:jc w:val="left"/>
        <w:rPr>
          <w:b/>
          <w:color w:val="000000"/>
          <w:u w:val="single"/>
        </w:rPr>
      </w:pPr>
    </w:p>
    <w:p w14:paraId="649389F4" w14:textId="77777777" w:rsidR="004A1BC8" w:rsidRDefault="004A1BC8" w:rsidP="00FB4067">
      <w:pPr>
        <w:jc w:val="left"/>
        <w:rPr>
          <w:b/>
          <w:color w:val="000000"/>
          <w:u w:val="single"/>
        </w:rPr>
      </w:pPr>
    </w:p>
    <w:p w14:paraId="0B204C2E" w14:textId="77777777" w:rsidR="004A1BC8" w:rsidRDefault="004A1BC8" w:rsidP="00FB4067">
      <w:pPr>
        <w:jc w:val="left"/>
        <w:rPr>
          <w:b/>
          <w:color w:val="000000"/>
          <w:u w:val="single"/>
        </w:rPr>
      </w:pPr>
    </w:p>
    <w:p w14:paraId="711741D2" w14:textId="77777777" w:rsidR="004A1BC8" w:rsidRDefault="004A1BC8" w:rsidP="00FB4067">
      <w:pPr>
        <w:jc w:val="left"/>
        <w:rPr>
          <w:b/>
          <w:color w:val="000000"/>
          <w:u w:val="single"/>
        </w:rPr>
      </w:pPr>
    </w:p>
    <w:p w14:paraId="24450F93" w14:textId="77777777" w:rsidR="004A1BC8" w:rsidRDefault="004A1BC8" w:rsidP="00FB4067">
      <w:pPr>
        <w:jc w:val="left"/>
        <w:rPr>
          <w:b/>
          <w:color w:val="000000"/>
          <w:u w:val="single"/>
        </w:rPr>
      </w:pPr>
    </w:p>
    <w:p w14:paraId="08733EAA" w14:textId="77777777" w:rsidR="004A1BC8" w:rsidRDefault="004A1BC8" w:rsidP="00FB4067">
      <w:pPr>
        <w:jc w:val="left"/>
        <w:rPr>
          <w:b/>
          <w:color w:val="000000"/>
          <w:u w:val="single"/>
        </w:rPr>
      </w:pPr>
    </w:p>
    <w:p w14:paraId="4837C571" w14:textId="77777777" w:rsidR="004A1BC8" w:rsidRDefault="004A1BC8" w:rsidP="00FB4067">
      <w:pPr>
        <w:jc w:val="left"/>
        <w:rPr>
          <w:b/>
          <w:color w:val="000000"/>
          <w:u w:val="single"/>
        </w:rPr>
      </w:pPr>
    </w:p>
    <w:p w14:paraId="2219FF34" w14:textId="77777777" w:rsidR="00FB4067" w:rsidRDefault="00FB4067" w:rsidP="00FB4067">
      <w:pPr>
        <w:jc w:val="left"/>
        <w:rPr>
          <w:b/>
          <w:color w:val="000000"/>
          <w:u w:val="single"/>
        </w:rPr>
      </w:pPr>
    </w:p>
    <w:p w14:paraId="2219FF35" w14:textId="77777777" w:rsidR="00FB4067" w:rsidRDefault="00FB4067" w:rsidP="00FB4067">
      <w:pPr>
        <w:jc w:val="left"/>
        <w:rPr>
          <w:b/>
          <w:color w:val="000000"/>
          <w:u w:val="single"/>
        </w:rPr>
      </w:pPr>
    </w:p>
    <w:p w14:paraId="2219FF36" w14:textId="77777777" w:rsidR="00FB4067" w:rsidRDefault="00FB4067" w:rsidP="00FB4067">
      <w:pPr>
        <w:jc w:val="left"/>
        <w:rPr>
          <w:b/>
          <w:color w:val="000000"/>
          <w:u w:val="single"/>
        </w:rPr>
      </w:pPr>
    </w:p>
    <w:p w14:paraId="2219FF37" w14:textId="77777777" w:rsidR="00FB4067" w:rsidRDefault="00FB4067" w:rsidP="00FB4067">
      <w:pPr>
        <w:jc w:val="left"/>
        <w:rPr>
          <w:b/>
          <w:color w:val="000000"/>
          <w:u w:val="single"/>
        </w:rPr>
      </w:pPr>
    </w:p>
    <w:p w14:paraId="40D28119" w14:textId="77777777" w:rsidR="00B41248" w:rsidRDefault="00B41248" w:rsidP="00FB4067">
      <w:pPr>
        <w:jc w:val="left"/>
        <w:rPr>
          <w:b/>
          <w:color w:val="000000"/>
          <w:u w:val="single"/>
        </w:rPr>
      </w:pPr>
    </w:p>
    <w:p w14:paraId="66AF7758" w14:textId="77777777" w:rsidR="00B41248" w:rsidRDefault="00B41248" w:rsidP="00FB4067">
      <w:pPr>
        <w:jc w:val="left"/>
        <w:rPr>
          <w:b/>
          <w:color w:val="000000"/>
          <w:u w:val="single"/>
        </w:rPr>
      </w:pPr>
    </w:p>
    <w:p w14:paraId="2219FF38" w14:textId="77777777" w:rsidR="00FB4067" w:rsidRDefault="00FB4067" w:rsidP="00FB4067">
      <w:pPr>
        <w:jc w:val="left"/>
        <w:rPr>
          <w:b/>
          <w:color w:val="000000"/>
          <w:u w:val="single"/>
        </w:rPr>
      </w:pPr>
    </w:p>
    <w:p w14:paraId="2219FF39" w14:textId="77777777" w:rsidR="00FB4067" w:rsidRDefault="00FB4067" w:rsidP="00FB4067">
      <w:pPr>
        <w:tabs>
          <w:tab w:val="left" w:pos="6870"/>
        </w:tabs>
        <w:jc w:val="right"/>
      </w:pPr>
      <w:r>
        <w:rPr>
          <w:noProof/>
          <w:lang w:eastAsia="fr-BE"/>
        </w:rPr>
        <w:lastRenderedPageBreak/>
        <w:drawing>
          <wp:anchor distT="0" distB="0" distL="114300" distR="114300" simplePos="0" relativeHeight="251665408" behindDoc="0" locked="0" layoutInCell="1" allowOverlap="1" wp14:anchorId="2219FFA4" wp14:editId="2219FFA5">
            <wp:simplePos x="0" y="0"/>
            <wp:positionH relativeFrom="column">
              <wp:align>left</wp:align>
            </wp:positionH>
            <wp:positionV relativeFrom="paragraph">
              <wp:align>top</wp:align>
            </wp:positionV>
            <wp:extent cx="523875" cy="80454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durbuy haute defini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804545"/>
                    </a:xfrm>
                    <a:prstGeom prst="rect">
                      <a:avLst/>
                    </a:prstGeom>
                  </pic:spPr>
                </pic:pic>
              </a:graphicData>
            </a:graphic>
          </wp:anchor>
        </w:drawing>
      </w:r>
      <w:r>
        <w:rPr>
          <w:noProof/>
          <w:lang w:eastAsia="fr-BE"/>
        </w:rPr>
        <w:drawing>
          <wp:inline distT="0" distB="0" distL="0" distR="0" wp14:anchorId="2219FFA6" wp14:editId="2219FFA7">
            <wp:extent cx="705416" cy="809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183" cy="809357"/>
                    </a:xfrm>
                    <a:prstGeom prst="rect">
                      <a:avLst/>
                    </a:prstGeom>
                  </pic:spPr>
                </pic:pic>
              </a:graphicData>
            </a:graphic>
          </wp:inline>
        </w:drawing>
      </w:r>
      <w:r>
        <w:br w:type="textWrapping" w:clear="all"/>
      </w:r>
    </w:p>
    <w:p w14:paraId="2219FF3A" w14:textId="77777777" w:rsidR="00FB4067" w:rsidRDefault="00FB4067" w:rsidP="00FB4067">
      <w:pPr>
        <w:jc w:val="left"/>
      </w:pPr>
    </w:p>
    <w:p w14:paraId="6F173558" w14:textId="77777777" w:rsidR="004A1BC8" w:rsidRDefault="004A1BC8" w:rsidP="004A1BC8">
      <w:pPr>
        <w:jc w:val="left"/>
      </w:pPr>
    </w:p>
    <w:p w14:paraId="2219FF3D" w14:textId="6F2EBD0B" w:rsidR="00FB4067" w:rsidRDefault="004A1BC8" w:rsidP="004A1BC8">
      <w:pPr>
        <w:jc w:val="center"/>
        <w:rPr>
          <w:b/>
          <w:sz w:val="28"/>
          <w:szCs w:val="28"/>
          <w:u w:val="single"/>
        </w:rPr>
      </w:pPr>
      <w:r w:rsidRPr="004A1BC8">
        <w:rPr>
          <w:u w:val="single"/>
        </w:rPr>
        <w:t>9</w:t>
      </w:r>
      <w:r w:rsidR="00FB4067" w:rsidRPr="00FB439C">
        <w:rPr>
          <w:b/>
          <w:sz w:val="28"/>
          <w:szCs w:val="28"/>
          <w:u w:val="single"/>
          <w:vertAlign w:val="superscript"/>
        </w:rPr>
        <w:t>eme</w:t>
      </w:r>
      <w:r w:rsidR="00FB4067" w:rsidRPr="00FB439C">
        <w:rPr>
          <w:b/>
          <w:sz w:val="28"/>
          <w:szCs w:val="28"/>
          <w:u w:val="single"/>
        </w:rPr>
        <w:t>Symposium international de sculpture de Durbuy</w:t>
      </w:r>
    </w:p>
    <w:p w14:paraId="2219FF3E" w14:textId="77777777" w:rsidR="00FB4067" w:rsidRPr="00FB439C" w:rsidRDefault="00FB4067" w:rsidP="00FB4067">
      <w:pPr>
        <w:jc w:val="center"/>
        <w:rPr>
          <w:szCs w:val="24"/>
        </w:rPr>
      </w:pPr>
    </w:p>
    <w:p w14:paraId="2219FF3F" w14:textId="77777777" w:rsidR="00FB4067" w:rsidRPr="00D97222" w:rsidRDefault="00FB4067" w:rsidP="00FB4067">
      <w:pPr>
        <w:jc w:val="center"/>
        <w:rPr>
          <w:b/>
          <w:color w:val="000000"/>
          <w:sz w:val="32"/>
          <w:szCs w:val="32"/>
          <w:u w:val="single"/>
        </w:rPr>
      </w:pPr>
      <w:r w:rsidRPr="00D97222">
        <w:rPr>
          <w:b/>
          <w:color w:val="000000"/>
          <w:sz w:val="32"/>
          <w:szCs w:val="32"/>
          <w:u w:val="single"/>
        </w:rPr>
        <w:t>Dossier de candidature</w:t>
      </w:r>
    </w:p>
    <w:p w14:paraId="2219FF40" w14:textId="77777777" w:rsidR="00FB4067" w:rsidRDefault="00FB4067" w:rsidP="00FB4067">
      <w:pPr>
        <w:jc w:val="center"/>
        <w:rPr>
          <w:b/>
          <w:color w:val="000000"/>
        </w:rPr>
      </w:pPr>
      <w:r>
        <w:rPr>
          <w:b/>
          <w:color w:val="000000"/>
        </w:rPr>
        <w:t>À retourner à :</w:t>
      </w:r>
    </w:p>
    <w:p w14:paraId="2219FF41" w14:textId="77777777" w:rsidR="00FB4067" w:rsidRDefault="00FB4067" w:rsidP="00FB4067">
      <w:pPr>
        <w:jc w:val="center"/>
        <w:rPr>
          <w:b/>
          <w:color w:val="000000"/>
        </w:rPr>
      </w:pPr>
      <w:r>
        <w:rPr>
          <w:b/>
          <w:color w:val="000000"/>
        </w:rPr>
        <w:t>Office Communal du Tourisme de Durbuy</w:t>
      </w:r>
    </w:p>
    <w:p w14:paraId="2219FF42" w14:textId="77689C1E" w:rsidR="00FB4067" w:rsidRDefault="004A1BC8" w:rsidP="00FB4067">
      <w:pPr>
        <w:jc w:val="center"/>
        <w:rPr>
          <w:b/>
          <w:color w:val="000000"/>
        </w:rPr>
      </w:pPr>
      <w:proofErr w:type="spellStart"/>
      <w:r>
        <w:rPr>
          <w:b/>
          <w:color w:val="000000"/>
        </w:rPr>
        <w:t>Grand’rue</w:t>
      </w:r>
      <w:proofErr w:type="spellEnd"/>
      <w:r>
        <w:rPr>
          <w:b/>
          <w:color w:val="000000"/>
        </w:rPr>
        <w:t xml:space="preserve"> 24</w:t>
      </w:r>
    </w:p>
    <w:p w14:paraId="2219FF43" w14:textId="77777777" w:rsidR="00FB4067" w:rsidRDefault="00FB4067" w:rsidP="00FB4067">
      <w:pPr>
        <w:jc w:val="center"/>
        <w:rPr>
          <w:b/>
          <w:color w:val="000000"/>
        </w:rPr>
      </w:pPr>
      <w:r>
        <w:rPr>
          <w:b/>
          <w:color w:val="000000"/>
        </w:rPr>
        <w:t>6940  Durbuy</w:t>
      </w:r>
    </w:p>
    <w:p w14:paraId="2219FF44" w14:textId="77777777" w:rsidR="00FB4067" w:rsidRPr="000C7759" w:rsidRDefault="00FB4067" w:rsidP="00FB4067">
      <w:pPr>
        <w:jc w:val="center"/>
        <w:rPr>
          <w:b/>
          <w:color w:val="000000"/>
        </w:rPr>
      </w:pPr>
      <w:r w:rsidRPr="000C7759">
        <w:rPr>
          <w:b/>
          <w:color w:val="000000"/>
        </w:rPr>
        <w:t xml:space="preserve">Email : </w:t>
      </w:r>
      <w:hyperlink r:id="rId8" w:history="1">
        <w:r w:rsidRPr="000C7759">
          <w:rPr>
            <w:rStyle w:val="Lienhypertexte"/>
            <w:b/>
          </w:rPr>
          <w:t>symposium@durbuy.be</w:t>
        </w:r>
      </w:hyperlink>
    </w:p>
    <w:p w14:paraId="2219FF46" w14:textId="0BDEE648" w:rsidR="00FB4067" w:rsidRPr="004619D0" w:rsidRDefault="00FB4067" w:rsidP="00FB4067">
      <w:pPr>
        <w:jc w:val="center"/>
        <w:rPr>
          <w:b/>
          <w:color w:val="000000"/>
        </w:rPr>
      </w:pPr>
      <w:bookmarkStart w:id="0" w:name="_GoBack"/>
      <w:bookmarkEnd w:id="0"/>
      <w:r>
        <w:rPr>
          <w:b/>
          <w:color w:val="000000"/>
        </w:rPr>
        <w:t>Tel : 0032-(0)86-</w:t>
      </w:r>
      <w:r w:rsidR="004A1BC8">
        <w:rPr>
          <w:b/>
          <w:color w:val="000000"/>
        </w:rPr>
        <w:t>219</w:t>
      </w:r>
      <w:r>
        <w:rPr>
          <w:b/>
          <w:color w:val="000000"/>
        </w:rPr>
        <w:t xml:space="preserve"> </w:t>
      </w:r>
      <w:r w:rsidR="004A1BC8">
        <w:rPr>
          <w:b/>
          <w:color w:val="000000"/>
        </w:rPr>
        <w:t>868</w:t>
      </w:r>
    </w:p>
    <w:p w14:paraId="2219FF47" w14:textId="77777777" w:rsidR="00FB4067" w:rsidRPr="004619D0" w:rsidRDefault="00FB4067" w:rsidP="00FB4067">
      <w:pPr>
        <w:jc w:val="left"/>
        <w:rPr>
          <w:color w:val="000000"/>
        </w:rPr>
      </w:pPr>
    </w:p>
    <w:p w14:paraId="2219FF48" w14:textId="77777777" w:rsidR="00FB4067" w:rsidRPr="004619D0" w:rsidRDefault="00FB4067" w:rsidP="00FB4067">
      <w:pPr>
        <w:jc w:val="left"/>
        <w:rPr>
          <w:color w:val="000000"/>
        </w:rPr>
      </w:pPr>
    </w:p>
    <w:p w14:paraId="2219FF49" w14:textId="77777777" w:rsidR="00FB4067" w:rsidRDefault="00FB4067" w:rsidP="00FB4067">
      <w:pPr>
        <w:jc w:val="left"/>
      </w:pPr>
    </w:p>
    <w:p w14:paraId="2219FF4A" w14:textId="77777777" w:rsidR="00FB4067" w:rsidRDefault="00FB4067" w:rsidP="00FB4067">
      <w:pPr>
        <w:widowControl w:val="0"/>
        <w:suppressAutoHyphens/>
        <w:jc w:val="left"/>
        <w:rPr>
          <w:b/>
          <w:color w:val="000000"/>
          <w:u w:val="single"/>
        </w:rPr>
      </w:pPr>
      <w:r>
        <w:rPr>
          <w:b/>
          <w:color w:val="000000"/>
          <w:u w:val="single"/>
        </w:rPr>
        <w:t>Identité - Renseignements</w:t>
      </w:r>
    </w:p>
    <w:p w14:paraId="2219FF4B" w14:textId="77777777" w:rsidR="00FB4067" w:rsidRDefault="00FB4067" w:rsidP="00FB4067">
      <w:pPr>
        <w:jc w:val="left"/>
        <w:rPr>
          <w:color w:val="000000"/>
        </w:rPr>
      </w:pPr>
    </w:p>
    <w:p w14:paraId="2219FF4C" w14:textId="77777777" w:rsidR="00FB4067" w:rsidRDefault="00FB4067" w:rsidP="00FB4067">
      <w:pPr>
        <w:jc w:val="left"/>
        <w:rPr>
          <w:color w:val="000000"/>
        </w:rPr>
      </w:pPr>
      <w:r>
        <w:rPr>
          <w:color w:val="000000"/>
        </w:rPr>
        <w:t>NOM : …………………………………………………………………………………………</w:t>
      </w:r>
    </w:p>
    <w:p w14:paraId="2219FF4D" w14:textId="77777777" w:rsidR="00FB4067" w:rsidRDefault="00FB4067" w:rsidP="00FB4067">
      <w:pPr>
        <w:jc w:val="left"/>
        <w:rPr>
          <w:color w:val="000000"/>
        </w:rPr>
      </w:pPr>
    </w:p>
    <w:p w14:paraId="2219FF4E" w14:textId="77777777" w:rsidR="00FB4067" w:rsidRDefault="00FB4067" w:rsidP="00FB4067">
      <w:pPr>
        <w:jc w:val="left"/>
        <w:rPr>
          <w:color w:val="000000"/>
        </w:rPr>
      </w:pPr>
      <w:r>
        <w:rPr>
          <w:color w:val="000000"/>
        </w:rPr>
        <w:t>PRENOM : ……………………………………………………………………………………</w:t>
      </w:r>
    </w:p>
    <w:p w14:paraId="2219FF4F" w14:textId="77777777" w:rsidR="00FB4067" w:rsidRDefault="00FB4067" w:rsidP="00FB4067">
      <w:pPr>
        <w:jc w:val="left"/>
        <w:rPr>
          <w:color w:val="000000"/>
        </w:rPr>
      </w:pPr>
    </w:p>
    <w:p w14:paraId="2219FF50" w14:textId="77777777" w:rsidR="00FB4067" w:rsidRPr="00DA3BED" w:rsidRDefault="00FB4067" w:rsidP="00FB4067">
      <w:pPr>
        <w:jc w:val="left"/>
        <w:rPr>
          <w:color w:val="000000"/>
          <w:lang w:val="en-US"/>
        </w:rPr>
      </w:pPr>
      <w:r w:rsidRPr="00DA3BED">
        <w:rPr>
          <w:color w:val="000000"/>
          <w:lang w:val="en-US"/>
        </w:rPr>
        <w:t>ADRESSE : …………………………………………………………………………………...</w:t>
      </w:r>
    </w:p>
    <w:p w14:paraId="2219FF51" w14:textId="77777777" w:rsidR="00FB4067" w:rsidRPr="00DA3BED" w:rsidRDefault="00FB4067" w:rsidP="00FB4067">
      <w:pPr>
        <w:jc w:val="left"/>
        <w:rPr>
          <w:color w:val="000000"/>
          <w:lang w:val="en-US"/>
        </w:rPr>
      </w:pPr>
    </w:p>
    <w:p w14:paraId="2219FF52" w14:textId="77777777" w:rsidR="00FB4067" w:rsidRPr="00DA3BED" w:rsidRDefault="00FB4067" w:rsidP="00FB4067">
      <w:pPr>
        <w:jc w:val="left"/>
        <w:rPr>
          <w:color w:val="000000"/>
          <w:lang w:val="en-US"/>
        </w:rPr>
      </w:pPr>
      <w:r w:rsidRPr="00DA3BED">
        <w:rPr>
          <w:color w:val="000000"/>
          <w:lang w:val="en-US"/>
        </w:rPr>
        <w:t>TELEPHONE : ………………………………………………………………………………..</w:t>
      </w:r>
    </w:p>
    <w:p w14:paraId="2219FF53" w14:textId="77777777" w:rsidR="00FB4067" w:rsidRPr="00DA3BED" w:rsidRDefault="00FB4067" w:rsidP="00FB4067">
      <w:pPr>
        <w:jc w:val="left"/>
        <w:rPr>
          <w:color w:val="000000"/>
          <w:lang w:val="en-US"/>
        </w:rPr>
      </w:pPr>
    </w:p>
    <w:p w14:paraId="2219FF54" w14:textId="77777777" w:rsidR="00FB4067" w:rsidRPr="00DA3BED" w:rsidRDefault="00FB4067" w:rsidP="00FB4067">
      <w:pPr>
        <w:jc w:val="left"/>
        <w:rPr>
          <w:color w:val="000000"/>
          <w:lang w:val="en-US"/>
        </w:rPr>
      </w:pPr>
      <w:r w:rsidRPr="00DA3BED">
        <w:rPr>
          <w:color w:val="000000"/>
          <w:lang w:val="en-US"/>
        </w:rPr>
        <w:t>GSM : …………………………………………………………………………………………</w:t>
      </w:r>
    </w:p>
    <w:p w14:paraId="2219FF55" w14:textId="77777777" w:rsidR="00FB4067" w:rsidRPr="00DA3BED" w:rsidRDefault="00FB4067" w:rsidP="00FB4067">
      <w:pPr>
        <w:jc w:val="left"/>
        <w:rPr>
          <w:color w:val="000000"/>
          <w:lang w:val="en-US"/>
        </w:rPr>
      </w:pPr>
    </w:p>
    <w:p w14:paraId="2219FF56" w14:textId="77777777" w:rsidR="00FB4067" w:rsidRPr="00DA3BED" w:rsidRDefault="00FB4067" w:rsidP="00FB4067">
      <w:pPr>
        <w:jc w:val="left"/>
        <w:rPr>
          <w:color w:val="000000"/>
          <w:lang w:val="en-US"/>
        </w:rPr>
      </w:pPr>
      <w:r w:rsidRPr="00DA3BED">
        <w:rPr>
          <w:color w:val="000000"/>
          <w:lang w:val="en-US"/>
        </w:rPr>
        <w:t>FAX : ………………………………………………………………………………………….</w:t>
      </w:r>
    </w:p>
    <w:p w14:paraId="2219FF57" w14:textId="77777777" w:rsidR="00FB4067" w:rsidRPr="00DA3BED" w:rsidRDefault="00FB4067" w:rsidP="00FB4067">
      <w:pPr>
        <w:jc w:val="left"/>
        <w:rPr>
          <w:color w:val="000000"/>
          <w:lang w:val="en-US"/>
        </w:rPr>
      </w:pPr>
    </w:p>
    <w:p w14:paraId="2219FF58" w14:textId="77777777" w:rsidR="00FB4067" w:rsidRPr="00DA3BED" w:rsidRDefault="00FB4067" w:rsidP="00FB4067">
      <w:pPr>
        <w:jc w:val="left"/>
        <w:rPr>
          <w:color w:val="000000"/>
          <w:lang w:val="en-US"/>
        </w:rPr>
      </w:pPr>
      <w:r w:rsidRPr="00DA3BED">
        <w:rPr>
          <w:color w:val="000000"/>
          <w:lang w:val="en-US"/>
        </w:rPr>
        <w:t>SITE WEB………………………………………………………………………………………</w:t>
      </w:r>
    </w:p>
    <w:p w14:paraId="2219FF59" w14:textId="77777777" w:rsidR="00FB4067" w:rsidRPr="00DA3BED" w:rsidRDefault="00FB4067" w:rsidP="00FB4067">
      <w:pPr>
        <w:jc w:val="left"/>
        <w:rPr>
          <w:color w:val="000000"/>
          <w:lang w:val="en-US"/>
        </w:rPr>
      </w:pPr>
    </w:p>
    <w:p w14:paraId="2219FF5A" w14:textId="77777777" w:rsidR="00FB4067" w:rsidRPr="00FB439C" w:rsidRDefault="00FB4067" w:rsidP="00FB4067">
      <w:pPr>
        <w:jc w:val="left"/>
        <w:rPr>
          <w:color w:val="000000"/>
        </w:rPr>
      </w:pPr>
      <w:r w:rsidRPr="00FB439C">
        <w:rPr>
          <w:color w:val="000000"/>
        </w:rPr>
        <w:t>E-MAIL : ……………………………………………………………………………………...</w:t>
      </w:r>
    </w:p>
    <w:p w14:paraId="2219FF5B" w14:textId="77777777" w:rsidR="00FB4067" w:rsidRPr="00FB439C" w:rsidRDefault="00FB4067" w:rsidP="00FB4067">
      <w:pPr>
        <w:jc w:val="left"/>
        <w:rPr>
          <w:color w:val="000000"/>
        </w:rPr>
      </w:pPr>
    </w:p>
    <w:p w14:paraId="2219FF5C" w14:textId="77777777" w:rsidR="00FB4067" w:rsidRPr="00FB439C" w:rsidRDefault="00FB4067" w:rsidP="00FB4067">
      <w:pPr>
        <w:jc w:val="left"/>
        <w:rPr>
          <w:color w:val="000000"/>
        </w:rPr>
      </w:pPr>
    </w:p>
    <w:p w14:paraId="2219FF5D" w14:textId="77777777" w:rsidR="00FB4067" w:rsidRPr="00FB439C" w:rsidRDefault="00FB4067" w:rsidP="00FB4067">
      <w:pPr>
        <w:jc w:val="left"/>
        <w:rPr>
          <w:b/>
          <w:u w:val="single"/>
        </w:rPr>
      </w:pPr>
      <w:r w:rsidRPr="004A1BC8">
        <w:rPr>
          <w:b/>
          <w:highlight w:val="green"/>
          <w:u w:val="single"/>
        </w:rPr>
        <w:t>Documents et pièces à joindre</w:t>
      </w:r>
    </w:p>
    <w:p w14:paraId="2219FF5E" w14:textId="77777777" w:rsidR="00FB4067" w:rsidRDefault="00FB4067" w:rsidP="00FB4067">
      <w:pPr>
        <w:pStyle w:val="Paragraphedeliste"/>
        <w:jc w:val="left"/>
      </w:pPr>
    </w:p>
    <w:p w14:paraId="2219FF5F" w14:textId="77777777" w:rsidR="00FB4067" w:rsidRDefault="00FB4067" w:rsidP="00FB4067">
      <w:pPr>
        <w:pStyle w:val="Paragraphedeliste"/>
        <w:numPr>
          <w:ilvl w:val="0"/>
          <w:numId w:val="1"/>
        </w:numPr>
        <w:jc w:val="left"/>
      </w:pPr>
      <w:r>
        <w:t>Ann A : Acceptation du règlement signée</w:t>
      </w:r>
    </w:p>
    <w:p w14:paraId="2219FF60" w14:textId="77777777" w:rsidR="00FB4067" w:rsidRDefault="00FB4067" w:rsidP="00FB4067">
      <w:pPr>
        <w:pStyle w:val="Paragraphedeliste"/>
        <w:numPr>
          <w:ilvl w:val="0"/>
          <w:numId w:val="1"/>
        </w:numPr>
        <w:jc w:val="left"/>
      </w:pPr>
      <w:r>
        <w:t>Ann B : Un CV et une photo d’identité récente</w:t>
      </w:r>
    </w:p>
    <w:p w14:paraId="2219FF61" w14:textId="4777F567" w:rsidR="00FB4067" w:rsidRDefault="00FB4067" w:rsidP="00FB4067">
      <w:pPr>
        <w:pStyle w:val="Paragraphedeliste"/>
        <w:numPr>
          <w:ilvl w:val="0"/>
          <w:numId w:val="1"/>
        </w:numPr>
        <w:jc w:val="left"/>
      </w:pPr>
      <w:r>
        <w:t xml:space="preserve">Ann C : Le titre </w:t>
      </w:r>
      <w:r w:rsidR="004A1BC8">
        <w:t xml:space="preserve">et la taille approximative </w:t>
      </w:r>
      <w:r>
        <w:t>de l’œuvre</w:t>
      </w:r>
    </w:p>
    <w:p w14:paraId="2219FF62" w14:textId="793027E8" w:rsidR="00FB4067" w:rsidRDefault="00FB4067" w:rsidP="00FB4067">
      <w:pPr>
        <w:pStyle w:val="Paragraphedeliste"/>
        <w:numPr>
          <w:ilvl w:val="0"/>
          <w:numId w:val="1"/>
        </w:numPr>
        <w:jc w:val="left"/>
      </w:pPr>
      <w:r>
        <w:t>Ann D : Une maquette en volume 3D</w:t>
      </w:r>
    </w:p>
    <w:p w14:paraId="2219FF63" w14:textId="77777777" w:rsidR="00FB4067" w:rsidRDefault="00FB4067" w:rsidP="00FB4067">
      <w:pPr>
        <w:pStyle w:val="Paragraphedeliste"/>
        <w:numPr>
          <w:ilvl w:val="0"/>
          <w:numId w:val="1"/>
        </w:numPr>
        <w:jc w:val="left"/>
      </w:pPr>
      <w:r>
        <w:t>Ann E : Un texte explicatif de la démarche artistique</w:t>
      </w:r>
    </w:p>
    <w:p w14:paraId="2219FF64" w14:textId="77777777" w:rsidR="00CB60B7" w:rsidRDefault="00CB60B7" w:rsidP="00FB4067">
      <w:pPr>
        <w:pStyle w:val="Paragraphedeliste"/>
        <w:numPr>
          <w:ilvl w:val="0"/>
          <w:numId w:val="1"/>
        </w:numPr>
        <w:jc w:val="left"/>
      </w:pPr>
      <w:r>
        <w:t>Ann F : assurance personnelle en cas d’accident.</w:t>
      </w:r>
    </w:p>
    <w:p w14:paraId="2219FF65" w14:textId="77777777" w:rsidR="00FB4067" w:rsidRDefault="00FB4067" w:rsidP="00FB4067">
      <w:pPr>
        <w:pStyle w:val="Paragraphedeliste"/>
        <w:jc w:val="left"/>
      </w:pPr>
    </w:p>
    <w:p w14:paraId="2219FF66" w14:textId="77777777" w:rsidR="00FB4067" w:rsidRDefault="00FB4067" w:rsidP="00FB4067">
      <w:pPr>
        <w:jc w:val="left"/>
      </w:pPr>
    </w:p>
    <w:p w14:paraId="2219FF6A" w14:textId="77777777" w:rsidR="00CB60B7" w:rsidRDefault="00CB60B7" w:rsidP="00FB4067">
      <w:pPr>
        <w:jc w:val="left"/>
      </w:pPr>
    </w:p>
    <w:p w14:paraId="2219FF6B" w14:textId="77777777" w:rsidR="00CB60B7" w:rsidRDefault="00CB60B7" w:rsidP="00FB4067">
      <w:pPr>
        <w:jc w:val="left"/>
      </w:pPr>
    </w:p>
    <w:p w14:paraId="2219FF6C" w14:textId="77777777" w:rsidR="00CB60B7" w:rsidRDefault="00CB60B7" w:rsidP="00FB4067">
      <w:pPr>
        <w:jc w:val="left"/>
      </w:pPr>
    </w:p>
    <w:p w14:paraId="2219FF6D" w14:textId="77777777" w:rsidR="00CB60B7" w:rsidRDefault="00CB60B7" w:rsidP="00FB4067">
      <w:pPr>
        <w:jc w:val="left"/>
      </w:pPr>
    </w:p>
    <w:p w14:paraId="2219FF6E" w14:textId="77777777" w:rsidR="00CB60B7" w:rsidRDefault="00CB60B7" w:rsidP="00FB4067">
      <w:pPr>
        <w:jc w:val="left"/>
      </w:pPr>
    </w:p>
    <w:p w14:paraId="2219FF6F" w14:textId="77777777" w:rsidR="00FB4067" w:rsidRDefault="00FB4067" w:rsidP="00FB4067">
      <w:pPr>
        <w:jc w:val="left"/>
      </w:pPr>
    </w:p>
    <w:p w14:paraId="2219FF70" w14:textId="77777777" w:rsidR="00FB4067" w:rsidRDefault="00FB4067" w:rsidP="00FB4067">
      <w:pPr>
        <w:jc w:val="center"/>
        <w:rPr>
          <w:b/>
          <w:u w:val="single"/>
        </w:rPr>
      </w:pPr>
      <w:r w:rsidRPr="00D41156">
        <w:rPr>
          <w:b/>
          <w:u w:val="single"/>
        </w:rPr>
        <w:t>ACCEPTATION DU REGLEMENT</w:t>
      </w:r>
    </w:p>
    <w:p w14:paraId="2219FF71" w14:textId="77777777" w:rsidR="00FB4067" w:rsidRDefault="00FB4067" w:rsidP="00FB4067">
      <w:pPr>
        <w:jc w:val="left"/>
        <w:rPr>
          <w:b/>
          <w:u w:val="single"/>
        </w:rPr>
      </w:pPr>
    </w:p>
    <w:p w14:paraId="2219FF72" w14:textId="77777777" w:rsidR="00FB4067" w:rsidRDefault="00FB4067" w:rsidP="00FB4067">
      <w:pPr>
        <w:jc w:val="left"/>
        <w:rPr>
          <w:b/>
          <w:u w:val="single"/>
        </w:rPr>
      </w:pPr>
    </w:p>
    <w:p w14:paraId="2219FF73" w14:textId="1A54CD7E" w:rsidR="00FB4067" w:rsidRDefault="00FB4067" w:rsidP="00FB4067">
      <w:pPr>
        <w:jc w:val="left"/>
      </w:pPr>
      <w:r>
        <w:t xml:space="preserve">Je soussigné, déclare avoir pris connaissance des termes du règlement du </w:t>
      </w:r>
      <w:r w:rsidR="004A1BC8">
        <w:t>9</w:t>
      </w:r>
      <w:r>
        <w:rPr>
          <w:vertAlign w:val="superscript"/>
        </w:rPr>
        <w:t>eme</w:t>
      </w:r>
      <w:r>
        <w:t xml:space="preserve"> Symposium International de sculpture monumentale sur pierre de la Ville de Durbuy - année 20</w:t>
      </w:r>
      <w:r w:rsidR="00893121">
        <w:t>2</w:t>
      </w:r>
      <w:r w:rsidR="004A1BC8">
        <w:t>4</w:t>
      </w:r>
      <w:r>
        <w:t>.</w:t>
      </w:r>
    </w:p>
    <w:p w14:paraId="2219FF74" w14:textId="77777777" w:rsidR="00FB4067" w:rsidRDefault="00FB4067" w:rsidP="00FB4067">
      <w:pPr>
        <w:jc w:val="left"/>
      </w:pPr>
    </w:p>
    <w:p w14:paraId="2219FF75" w14:textId="77777777" w:rsidR="00FB4067" w:rsidRDefault="00FB4067" w:rsidP="00FB4067">
      <w:pPr>
        <w:jc w:val="left"/>
      </w:pPr>
      <w:r>
        <w:t>Je pose ma candidature pour y participer dans les conditions reprises au dit règlement.</w:t>
      </w:r>
    </w:p>
    <w:p w14:paraId="2219FF76" w14:textId="77777777" w:rsidR="00FB4067" w:rsidRDefault="00FB4067" w:rsidP="00FB4067">
      <w:pPr>
        <w:jc w:val="left"/>
      </w:pPr>
    </w:p>
    <w:p w14:paraId="2219FF77" w14:textId="77777777" w:rsidR="00FB4067" w:rsidRDefault="00FB4067" w:rsidP="00FB4067">
      <w:pPr>
        <w:jc w:val="left"/>
      </w:pPr>
      <w:r>
        <w:t xml:space="preserve">Si mon projet est sélectionné, je m’engage à confirmer ma participation dans les 10 jours de la réception du courrier m’annonçant ma sélection et à verser la caution de 100€ demandée </w:t>
      </w:r>
      <w:r w:rsidRPr="00E74E89">
        <w:t>ainsi qu’une attestation  d’assurance.</w:t>
      </w:r>
    </w:p>
    <w:p w14:paraId="2219FF78" w14:textId="77777777" w:rsidR="00FB4067" w:rsidRDefault="00FB4067" w:rsidP="00FB4067">
      <w:pPr>
        <w:jc w:val="left"/>
      </w:pPr>
    </w:p>
    <w:p w14:paraId="2219FF79" w14:textId="77777777" w:rsidR="00FB4067" w:rsidRDefault="00FB4067" w:rsidP="00FB4067">
      <w:pPr>
        <w:jc w:val="left"/>
      </w:pPr>
    </w:p>
    <w:p w14:paraId="2219FF7A" w14:textId="77777777" w:rsidR="00FB4067" w:rsidRDefault="00FB4067" w:rsidP="00FB4067">
      <w:pPr>
        <w:jc w:val="left"/>
      </w:pPr>
    </w:p>
    <w:p w14:paraId="2219FF7B" w14:textId="77777777" w:rsidR="00FB4067" w:rsidRDefault="00FB4067" w:rsidP="00FB4067">
      <w:pPr>
        <w:jc w:val="left"/>
      </w:pPr>
      <w:r>
        <w:t xml:space="preserve">Fait à </w:t>
      </w:r>
    </w:p>
    <w:p w14:paraId="2219FF7C" w14:textId="77777777" w:rsidR="00FB4067" w:rsidRDefault="00FB4067" w:rsidP="00FB4067">
      <w:pPr>
        <w:jc w:val="left"/>
      </w:pPr>
    </w:p>
    <w:p w14:paraId="2219FF7D" w14:textId="77777777" w:rsidR="00FB4067" w:rsidRDefault="00FB4067" w:rsidP="00FB4067">
      <w:pPr>
        <w:jc w:val="left"/>
      </w:pPr>
      <w:r>
        <w:t>Le</w:t>
      </w:r>
    </w:p>
    <w:p w14:paraId="2219FF7E" w14:textId="77777777" w:rsidR="00FB4067" w:rsidRDefault="00FB4067" w:rsidP="00FB4067">
      <w:pPr>
        <w:jc w:val="left"/>
      </w:pPr>
    </w:p>
    <w:p w14:paraId="2219FF7F" w14:textId="77777777" w:rsidR="00FB4067" w:rsidRDefault="00FB4067" w:rsidP="00FB4067">
      <w:pPr>
        <w:jc w:val="left"/>
      </w:pPr>
    </w:p>
    <w:p w14:paraId="2219FF80" w14:textId="77777777" w:rsidR="00FB4067" w:rsidRDefault="00FB4067" w:rsidP="00FB4067">
      <w:pPr>
        <w:jc w:val="left"/>
      </w:pPr>
    </w:p>
    <w:p w14:paraId="2219FF81" w14:textId="77777777" w:rsidR="00FB4067" w:rsidRDefault="00FB4067" w:rsidP="00FB4067">
      <w:pPr>
        <w:jc w:val="left"/>
      </w:pPr>
      <w:r>
        <w:t>Nom – Prénom</w:t>
      </w:r>
    </w:p>
    <w:p w14:paraId="2219FF82" w14:textId="77777777" w:rsidR="00FB4067" w:rsidRDefault="00FB4067" w:rsidP="00FB4067">
      <w:pPr>
        <w:jc w:val="left"/>
      </w:pPr>
    </w:p>
    <w:p w14:paraId="2219FF83" w14:textId="77777777" w:rsidR="00FB4067" w:rsidRDefault="00FB4067" w:rsidP="00FB4067">
      <w:pPr>
        <w:jc w:val="left"/>
      </w:pPr>
    </w:p>
    <w:p w14:paraId="2219FF84" w14:textId="77777777" w:rsidR="00FB4067" w:rsidRDefault="00FB4067" w:rsidP="00FB4067">
      <w:pPr>
        <w:jc w:val="left"/>
      </w:pPr>
      <w:r>
        <w:t>Signature</w:t>
      </w:r>
    </w:p>
    <w:p w14:paraId="2219FF85" w14:textId="77777777" w:rsidR="00FB4067" w:rsidRDefault="00FB4067" w:rsidP="00FB4067">
      <w:pPr>
        <w:jc w:val="left"/>
      </w:pPr>
    </w:p>
    <w:p w14:paraId="2219FF86" w14:textId="77777777" w:rsidR="00FB4067" w:rsidRDefault="00FB4067" w:rsidP="00FB4067">
      <w:pPr>
        <w:jc w:val="left"/>
      </w:pPr>
    </w:p>
    <w:p w14:paraId="2219FF87" w14:textId="77777777" w:rsidR="00FB4067" w:rsidRDefault="00FB4067" w:rsidP="00FB4067">
      <w:pPr>
        <w:jc w:val="left"/>
      </w:pPr>
    </w:p>
    <w:p w14:paraId="2219FF88" w14:textId="77777777" w:rsidR="00FB4067" w:rsidRDefault="00FB4067" w:rsidP="00FB4067">
      <w:pPr>
        <w:jc w:val="left"/>
      </w:pPr>
    </w:p>
    <w:p w14:paraId="2219FF89" w14:textId="77777777" w:rsidR="00FB4067" w:rsidRDefault="00FB4067" w:rsidP="00FB4067">
      <w:pPr>
        <w:jc w:val="left"/>
      </w:pPr>
    </w:p>
    <w:p w14:paraId="2219FF8A" w14:textId="77777777" w:rsidR="00FB4067" w:rsidRDefault="00FB4067" w:rsidP="00FB4067">
      <w:pPr>
        <w:jc w:val="left"/>
      </w:pPr>
    </w:p>
    <w:p w14:paraId="2219FF8B" w14:textId="77777777" w:rsidR="00FB4067" w:rsidRDefault="00FB4067" w:rsidP="00FB4067">
      <w:pPr>
        <w:jc w:val="left"/>
      </w:pPr>
    </w:p>
    <w:p w14:paraId="2219FF8C" w14:textId="77777777" w:rsidR="00FB4067" w:rsidRDefault="00FB4067" w:rsidP="00FB4067">
      <w:pPr>
        <w:jc w:val="left"/>
      </w:pPr>
    </w:p>
    <w:p w14:paraId="2219FF8D" w14:textId="77777777" w:rsidR="00FB4067" w:rsidRDefault="00FB4067" w:rsidP="00FB4067">
      <w:pPr>
        <w:jc w:val="left"/>
      </w:pPr>
    </w:p>
    <w:p w14:paraId="2219FF8E" w14:textId="77777777" w:rsidR="00FB4067" w:rsidRDefault="00FB4067" w:rsidP="00FB4067">
      <w:pPr>
        <w:jc w:val="left"/>
      </w:pPr>
    </w:p>
    <w:p w14:paraId="2219FF8F" w14:textId="77777777" w:rsidR="00FB4067" w:rsidRDefault="00FB4067" w:rsidP="00FB4067">
      <w:pPr>
        <w:jc w:val="left"/>
      </w:pPr>
    </w:p>
    <w:p w14:paraId="2219FF90" w14:textId="77777777" w:rsidR="00FB4067" w:rsidRDefault="00FB4067" w:rsidP="00FB4067">
      <w:pPr>
        <w:jc w:val="left"/>
      </w:pPr>
    </w:p>
    <w:p w14:paraId="2219FF91" w14:textId="77777777" w:rsidR="00FB4067" w:rsidRDefault="00FB4067" w:rsidP="00FB4067">
      <w:pPr>
        <w:jc w:val="left"/>
      </w:pPr>
    </w:p>
    <w:p w14:paraId="2219FF92" w14:textId="77777777" w:rsidR="00FB4067" w:rsidRDefault="00FB4067" w:rsidP="00FB4067">
      <w:pPr>
        <w:jc w:val="left"/>
      </w:pPr>
    </w:p>
    <w:p w14:paraId="2219FF93" w14:textId="77777777" w:rsidR="00FB4067" w:rsidRDefault="00FB4067" w:rsidP="00FB4067">
      <w:pPr>
        <w:jc w:val="left"/>
      </w:pPr>
    </w:p>
    <w:p w14:paraId="2219FF96" w14:textId="77777777" w:rsidR="00FB4067" w:rsidRDefault="00FB4067" w:rsidP="00FB4067">
      <w:pPr>
        <w:jc w:val="left"/>
      </w:pPr>
    </w:p>
    <w:p w14:paraId="2219FF97" w14:textId="77777777" w:rsidR="003B5E8D" w:rsidRDefault="003B5E8D"/>
    <w:sectPr w:rsidR="003B5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2123"/>
    <w:multiLevelType w:val="hybridMultilevel"/>
    <w:tmpl w:val="3B5CA02C"/>
    <w:lvl w:ilvl="0" w:tplc="05F603E2">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211"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67"/>
    <w:rsid w:val="00013A72"/>
    <w:rsid w:val="00130A88"/>
    <w:rsid w:val="001562BE"/>
    <w:rsid w:val="003B5E8D"/>
    <w:rsid w:val="004A1BC8"/>
    <w:rsid w:val="004D41F0"/>
    <w:rsid w:val="007C63FC"/>
    <w:rsid w:val="007E7629"/>
    <w:rsid w:val="00893121"/>
    <w:rsid w:val="00A75E7F"/>
    <w:rsid w:val="00A84DDB"/>
    <w:rsid w:val="00AB4163"/>
    <w:rsid w:val="00B30433"/>
    <w:rsid w:val="00B41248"/>
    <w:rsid w:val="00CB60B7"/>
    <w:rsid w:val="00D55724"/>
    <w:rsid w:val="00D839F8"/>
    <w:rsid w:val="00DA3BED"/>
    <w:rsid w:val="00DF7585"/>
    <w:rsid w:val="00F134CD"/>
    <w:rsid w:val="00FB40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67"/>
    <w:pPr>
      <w:spacing w:after="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FB406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4067"/>
    <w:rPr>
      <w:rFonts w:asciiTheme="majorHAnsi" w:eastAsiaTheme="majorEastAsia" w:hAnsiTheme="majorHAnsi" w:cstheme="majorBidi"/>
      <w:b/>
      <w:bCs/>
      <w:color w:val="365F91" w:themeColor="accent1" w:themeShade="BF"/>
      <w:sz w:val="28"/>
      <w:szCs w:val="28"/>
      <w:lang w:eastAsia="fr-BE"/>
    </w:rPr>
  </w:style>
  <w:style w:type="paragraph" w:styleId="Paragraphedeliste">
    <w:name w:val="List Paragraph"/>
    <w:basedOn w:val="Normal"/>
    <w:uiPriority w:val="34"/>
    <w:qFormat/>
    <w:rsid w:val="00FB4067"/>
    <w:pPr>
      <w:ind w:left="720"/>
      <w:contextualSpacing/>
    </w:pPr>
  </w:style>
  <w:style w:type="character" w:styleId="Lienhypertexte">
    <w:name w:val="Hyperlink"/>
    <w:rsid w:val="00FB4067"/>
    <w:rPr>
      <w:color w:val="0000FF"/>
      <w:u w:val="single"/>
    </w:rPr>
  </w:style>
  <w:style w:type="paragraph" w:styleId="Textedebulles">
    <w:name w:val="Balloon Text"/>
    <w:basedOn w:val="Normal"/>
    <w:link w:val="TextedebullesCar"/>
    <w:uiPriority w:val="99"/>
    <w:semiHidden/>
    <w:unhideWhenUsed/>
    <w:rsid w:val="00FB4067"/>
    <w:rPr>
      <w:rFonts w:ascii="Tahoma" w:hAnsi="Tahoma" w:cs="Tahoma"/>
      <w:sz w:val="16"/>
      <w:szCs w:val="16"/>
    </w:rPr>
  </w:style>
  <w:style w:type="character" w:customStyle="1" w:styleId="TextedebullesCar">
    <w:name w:val="Texte de bulles Car"/>
    <w:basedOn w:val="Policepardfaut"/>
    <w:link w:val="Textedebulles"/>
    <w:uiPriority w:val="99"/>
    <w:semiHidden/>
    <w:rsid w:val="00FB40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67"/>
    <w:pPr>
      <w:spacing w:after="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FB406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4067"/>
    <w:rPr>
      <w:rFonts w:asciiTheme="majorHAnsi" w:eastAsiaTheme="majorEastAsia" w:hAnsiTheme="majorHAnsi" w:cstheme="majorBidi"/>
      <w:b/>
      <w:bCs/>
      <w:color w:val="365F91" w:themeColor="accent1" w:themeShade="BF"/>
      <w:sz w:val="28"/>
      <w:szCs w:val="28"/>
      <w:lang w:eastAsia="fr-BE"/>
    </w:rPr>
  </w:style>
  <w:style w:type="paragraph" w:styleId="Paragraphedeliste">
    <w:name w:val="List Paragraph"/>
    <w:basedOn w:val="Normal"/>
    <w:uiPriority w:val="34"/>
    <w:qFormat/>
    <w:rsid w:val="00FB4067"/>
    <w:pPr>
      <w:ind w:left="720"/>
      <w:contextualSpacing/>
    </w:pPr>
  </w:style>
  <w:style w:type="character" w:styleId="Lienhypertexte">
    <w:name w:val="Hyperlink"/>
    <w:rsid w:val="00FB4067"/>
    <w:rPr>
      <w:color w:val="0000FF"/>
      <w:u w:val="single"/>
    </w:rPr>
  </w:style>
  <w:style w:type="paragraph" w:styleId="Textedebulles">
    <w:name w:val="Balloon Text"/>
    <w:basedOn w:val="Normal"/>
    <w:link w:val="TextedebullesCar"/>
    <w:uiPriority w:val="99"/>
    <w:semiHidden/>
    <w:unhideWhenUsed/>
    <w:rsid w:val="00FB4067"/>
    <w:rPr>
      <w:rFonts w:ascii="Tahoma" w:hAnsi="Tahoma" w:cs="Tahoma"/>
      <w:sz w:val="16"/>
      <w:szCs w:val="16"/>
    </w:rPr>
  </w:style>
  <w:style w:type="character" w:customStyle="1" w:styleId="TextedebullesCar">
    <w:name w:val="Texte de bulles Car"/>
    <w:basedOn w:val="Policepardfaut"/>
    <w:link w:val="Textedebulles"/>
    <w:uiPriority w:val="99"/>
    <w:semiHidden/>
    <w:rsid w:val="00FB40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sium@durbuy.be"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Reynders</dc:creator>
  <cp:lastModifiedBy>Deborah Reynders</cp:lastModifiedBy>
  <cp:revision>3</cp:revision>
  <cp:lastPrinted>2023-05-25T09:30:00Z</cp:lastPrinted>
  <dcterms:created xsi:type="dcterms:W3CDTF">2023-05-25T10:06:00Z</dcterms:created>
  <dcterms:modified xsi:type="dcterms:W3CDTF">2023-06-08T10:03:00Z</dcterms:modified>
</cp:coreProperties>
</file>